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9E1CC" w14:textId="20D2D53E" w:rsidR="0051301B" w:rsidRPr="0051301B" w:rsidRDefault="0051301B" w:rsidP="0051301B">
      <w:pPr>
        <w:rPr>
          <w:rFonts w:ascii="Arial Unicode MS" w:eastAsia="Arial Unicode MS" w:hAnsi="Arial Unicode MS" w:cs="Arial Unicode MS"/>
          <w:b/>
          <w:u w:val="single"/>
        </w:rPr>
      </w:pPr>
      <w:r w:rsidRPr="0051301B">
        <w:rPr>
          <w:rFonts w:ascii="Arial Unicode MS" w:eastAsia="Arial Unicode MS" w:hAnsi="Arial Unicode MS" w:cs="Arial Unicode MS"/>
          <w:b/>
          <w:u w:val="single"/>
        </w:rPr>
        <w:t xml:space="preserve">International </w:t>
      </w:r>
      <w:r w:rsidRPr="0051301B">
        <w:rPr>
          <w:rFonts w:ascii="Arial Unicode MS" w:eastAsia="Arial Unicode MS" w:hAnsi="Arial Unicode MS" w:cs="Arial Unicode MS"/>
          <w:b/>
          <w:u w:val="single"/>
        </w:rPr>
        <w:t>conferences and talks</w:t>
      </w:r>
    </w:p>
    <w:p w14:paraId="6A683DA0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2019-</w:t>
      </w:r>
      <w:r w:rsidRPr="00CF5A7F">
        <w:rPr>
          <w:rFonts w:ascii="Arial Unicode MS" w:eastAsia="Arial Unicode MS" w:hAnsi="Arial Unicode MS" w:cs="Arial Unicode MS"/>
        </w:rPr>
        <w:t xml:space="preserve"> Plasmodium falciparum in vivo clearance time after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treatment in Mali; ASTMH conference in Washington, USA</w:t>
      </w:r>
    </w:p>
    <w:p w14:paraId="3C112041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2019</w:t>
      </w:r>
      <w:r w:rsidRPr="00CF5A7F">
        <w:rPr>
          <w:rFonts w:ascii="Arial Unicode MS" w:eastAsia="Arial Unicode MS" w:hAnsi="Arial Unicode MS" w:cs="Arial Unicode MS"/>
        </w:rPr>
        <w:t>- invited speaker “What to consider before submission of a research grant application</w:t>
      </w:r>
    </w:p>
    <w:p w14:paraId="780F447D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</w:rPr>
        <w:t>Research opportunities for young African researchers where and how to access them; Woman Leaders in Global Health conference in Kigali, Rwanda.</w:t>
      </w:r>
    </w:p>
    <w:p w14:paraId="7CC3584E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2019</w:t>
      </w:r>
      <w:r w:rsidRPr="00CF5A7F">
        <w:rPr>
          <w:rFonts w:ascii="Arial Unicode MS" w:eastAsia="Arial Unicode MS" w:hAnsi="Arial Unicode MS" w:cs="Arial Unicode MS"/>
        </w:rPr>
        <w:t xml:space="preserve">- Plasmodium falciparum in vivo clearance after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treatment in Mali; Keystone symposia "Malaria endgame", Addis, Ethiopia</w:t>
      </w:r>
    </w:p>
    <w:p w14:paraId="6D1FB3ED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2018</w:t>
      </w:r>
      <w:r w:rsidRPr="00CF5A7F">
        <w:rPr>
          <w:rFonts w:ascii="Arial Unicode MS" w:eastAsia="Arial Unicode MS" w:hAnsi="Arial Unicode MS" w:cs="Arial Unicode MS"/>
        </w:rPr>
        <w:t xml:space="preserve">- Plasmodium falciparum dormancy in the in vivo parasite clearance time after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treatment. Multilateral Initiative on Malaria conference in Dakar, Senegal</w:t>
      </w:r>
    </w:p>
    <w:p w14:paraId="74467438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 xml:space="preserve">2018- </w:t>
      </w:r>
      <w:r w:rsidRPr="00CF5A7F">
        <w:rPr>
          <w:rFonts w:ascii="Arial Unicode MS" w:eastAsia="Arial Unicode MS" w:hAnsi="Arial Unicode MS" w:cs="Arial Unicode MS"/>
        </w:rPr>
        <w:t xml:space="preserve">Plasmodium falciparum in vivo clearance time after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treatment in Mali; ASTMH conference in New-Orleans, USA</w:t>
      </w:r>
    </w:p>
    <w:p w14:paraId="4DE5828D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2017</w:t>
      </w:r>
      <w:r w:rsidRPr="00CF5A7F">
        <w:rPr>
          <w:rFonts w:ascii="Arial Unicode MS" w:eastAsia="Arial Unicode MS" w:hAnsi="Arial Unicode MS" w:cs="Arial Unicode MS"/>
        </w:rPr>
        <w:t xml:space="preserve">- Plasmodium falciparum clearance by qPCR after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treatment in two study areas in Mali. ASTMH, Baltimore, USA</w:t>
      </w:r>
    </w:p>
    <w:p w14:paraId="78CE3EF3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2016</w:t>
      </w:r>
      <w:r w:rsidRPr="00CF5A7F">
        <w:rPr>
          <w:rFonts w:ascii="Arial Unicode MS" w:eastAsia="Arial Unicode MS" w:hAnsi="Arial Unicode MS" w:cs="Arial Unicode MS"/>
        </w:rPr>
        <w:t xml:space="preserve">-Effect of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monotherapy on </w:t>
      </w:r>
      <w:r w:rsidRPr="00CF5A7F">
        <w:rPr>
          <w:rFonts w:ascii="Arial Unicode MS" w:eastAsia="Arial Unicode MS" w:hAnsi="Arial Unicode MS" w:cs="Arial Unicode MS"/>
          <w:i/>
        </w:rPr>
        <w:t>Plasmodium falciparum</w:t>
      </w:r>
      <w:r w:rsidRPr="00CF5A7F">
        <w:rPr>
          <w:rFonts w:ascii="Arial Unicode MS" w:eastAsia="Arial Unicode MS" w:hAnsi="Arial Unicode MS" w:cs="Arial Unicode MS"/>
        </w:rPr>
        <w:t xml:space="preserve"> </w:t>
      </w:r>
      <w:r w:rsidRPr="00CF5A7F">
        <w:rPr>
          <w:rFonts w:ascii="Arial Unicode MS" w:eastAsia="Arial Unicode MS" w:hAnsi="Arial Unicode MS" w:cs="Arial Unicode MS"/>
          <w:i/>
        </w:rPr>
        <w:t>in vivo</w:t>
      </w:r>
      <w:r w:rsidRPr="00CF5A7F">
        <w:rPr>
          <w:rFonts w:ascii="Arial Unicode MS" w:eastAsia="Arial Unicode MS" w:hAnsi="Arial Unicode MS" w:cs="Arial Unicode MS"/>
        </w:rPr>
        <w:t xml:space="preserve"> genomic </w:t>
      </w:r>
      <w:proofErr w:type="spellStart"/>
      <w:r w:rsidRPr="00CF5A7F">
        <w:rPr>
          <w:rFonts w:ascii="Arial Unicode MS" w:eastAsia="Arial Unicode MS" w:hAnsi="Arial Unicode MS" w:cs="Arial Unicode MS"/>
        </w:rPr>
        <w:t>experession</w:t>
      </w:r>
      <w:proofErr w:type="spellEnd"/>
      <w:r w:rsidRPr="00CF5A7F">
        <w:rPr>
          <w:rFonts w:ascii="Arial Unicode MS" w:eastAsia="Arial Unicode MS" w:hAnsi="Arial Unicode MS" w:cs="Arial Unicode MS"/>
        </w:rPr>
        <w:t>; EDTCP conference in Lusaka, Zambia.</w:t>
      </w:r>
    </w:p>
    <w:p w14:paraId="1B51E76A" w14:textId="77777777" w:rsidR="0051301B" w:rsidRPr="00CF5A7F" w:rsidRDefault="0051301B" w:rsidP="0051301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2013</w:t>
      </w:r>
      <w:r w:rsidRPr="00CF5A7F">
        <w:rPr>
          <w:rFonts w:ascii="Arial Unicode MS" w:eastAsia="Arial Unicode MS" w:hAnsi="Arial Unicode MS" w:cs="Arial Unicode MS"/>
        </w:rPr>
        <w:t xml:space="preserve">- Effect of </w:t>
      </w:r>
      <w:proofErr w:type="spellStart"/>
      <w:r w:rsidRPr="00CF5A7F">
        <w:rPr>
          <w:rFonts w:ascii="Arial Unicode MS" w:eastAsia="Arial Unicode MS" w:hAnsi="Arial Unicode MS" w:cs="Arial Unicode MS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treatment on </w:t>
      </w:r>
      <w:r w:rsidRPr="00CF5A7F">
        <w:rPr>
          <w:rFonts w:ascii="Arial Unicode MS" w:eastAsia="Arial Unicode MS" w:hAnsi="Arial Unicode MS" w:cs="Arial Unicode MS"/>
          <w:i/>
        </w:rPr>
        <w:t>Plasmodium falciparum in vivo</w:t>
      </w:r>
      <w:r w:rsidRPr="00CF5A7F">
        <w:rPr>
          <w:rFonts w:ascii="Arial Unicode MS" w:eastAsia="Arial Unicode MS" w:hAnsi="Arial Unicode MS" w:cs="Arial Unicode MS"/>
        </w:rPr>
        <w:t xml:space="preserve"> genomic expression, EDCTP conference; Addis, Ethiopia.</w:t>
      </w:r>
    </w:p>
    <w:p w14:paraId="3027A028" w14:textId="77777777" w:rsidR="0051301B" w:rsidRPr="00CF5A7F" w:rsidRDefault="0051301B" w:rsidP="0051301B">
      <w:pPr>
        <w:autoSpaceDE w:val="0"/>
        <w:autoSpaceDN w:val="0"/>
        <w:adjustRightInd w:val="0"/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>2012</w:t>
      </w:r>
      <w:r w:rsidRPr="00CF5A7F">
        <w:rPr>
          <w:rFonts w:ascii="Arial Unicode MS" w:eastAsia="Arial Unicode MS" w:hAnsi="Arial Unicode MS" w:cs="Arial Unicode MS"/>
        </w:rPr>
        <w:t xml:space="preserve">- </w:t>
      </w:r>
      <w:proofErr w:type="spellStart"/>
      <w:r w:rsidRPr="00CF5A7F">
        <w:rPr>
          <w:rFonts w:ascii="Arial Unicode MS" w:eastAsia="Arial Unicode MS" w:hAnsi="Arial Unicode MS" w:cs="Arial Unicode MS"/>
          <w:lang w:val="en"/>
        </w:rPr>
        <w:t>PfNHE</w:t>
      </w:r>
      <w:proofErr w:type="spellEnd"/>
      <w:r w:rsidRPr="00CF5A7F">
        <w:rPr>
          <w:rFonts w:ascii="Arial Unicode MS" w:eastAsia="Arial Unicode MS" w:hAnsi="Arial Unicode MS" w:cs="Arial Unicode MS"/>
          <w:lang w:val="en"/>
        </w:rPr>
        <w:t xml:space="preserve"> polymorphisms and </w:t>
      </w:r>
      <w:r w:rsidRPr="00CF5A7F">
        <w:rPr>
          <w:rFonts w:ascii="Arial Unicode MS" w:eastAsia="Arial Unicode MS" w:hAnsi="Arial Unicode MS" w:cs="Arial Unicode MS"/>
          <w:bCs/>
          <w:i/>
          <w:iCs/>
        </w:rPr>
        <w:t>Plasmodium falciparum</w:t>
      </w:r>
      <w:r w:rsidRPr="00CF5A7F">
        <w:rPr>
          <w:rFonts w:ascii="Arial Unicode MS" w:eastAsia="Arial Unicode MS" w:hAnsi="Arial Unicode MS" w:cs="Arial Unicode MS"/>
          <w:bCs/>
        </w:rPr>
        <w:t xml:space="preserve"> sensitivity to quinine in Mali; Severe Malaria Conference, Stockholm, Sweden.</w:t>
      </w:r>
    </w:p>
    <w:p w14:paraId="585AD9CE" w14:textId="1FB19B51" w:rsidR="0051301B" w:rsidRPr="0051301B" w:rsidRDefault="0051301B" w:rsidP="0051301B">
      <w:pPr>
        <w:rPr>
          <w:rFonts w:ascii="Arial Unicode MS" w:eastAsia="Arial Unicode MS" w:hAnsi="Arial Unicode MS" w:cs="Arial Unicode MS"/>
          <w:bCs/>
        </w:rPr>
      </w:pPr>
      <w:r w:rsidRPr="00CF5A7F">
        <w:rPr>
          <w:rFonts w:ascii="Arial Unicode MS" w:eastAsia="Arial Unicode MS" w:hAnsi="Arial Unicode MS" w:cs="Arial Unicode MS"/>
          <w:b/>
        </w:rPr>
        <w:t>2009</w:t>
      </w:r>
      <w:r w:rsidRPr="00CF5A7F">
        <w:rPr>
          <w:rFonts w:ascii="Arial Unicode MS" w:eastAsia="Arial Unicode MS" w:hAnsi="Arial Unicode MS" w:cs="Arial Unicode MS"/>
        </w:rPr>
        <w:t xml:space="preserve">- </w:t>
      </w:r>
      <w:proofErr w:type="spellStart"/>
      <w:r w:rsidRPr="00CF5A7F">
        <w:rPr>
          <w:rFonts w:ascii="Arial Unicode MS" w:eastAsia="Arial Unicode MS" w:hAnsi="Arial Unicode MS" w:cs="Arial Unicode MS"/>
          <w:lang w:val="en"/>
        </w:rPr>
        <w:t>PfNHE</w:t>
      </w:r>
      <w:proofErr w:type="spellEnd"/>
      <w:r w:rsidRPr="00CF5A7F">
        <w:rPr>
          <w:rFonts w:ascii="Arial Unicode MS" w:eastAsia="Arial Unicode MS" w:hAnsi="Arial Unicode MS" w:cs="Arial Unicode MS"/>
          <w:lang w:val="en"/>
        </w:rPr>
        <w:t xml:space="preserve"> polymorphisms and </w:t>
      </w:r>
      <w:r w:rsidRPr="00CF5A7F">
        <w:rPr>
          <w:rFonts w:ascii="Arial Unicode MS" w:eastAsia="Arial Unicode MS" w:hAnsi="Arial Unicode MS" w:cs="Arial Unicode MS"/>
          <w:bCs/>
          <w:i/>
          <w:iCs/>
        </w:rPr>
        <w:t>Plasmodium falciparum</w:t>
      </w:r>
      <w:r w:rsidRPr="00CF5A7F">
        <w:rPr>
          <w:rFonts w:ascii="Arial Unicode MS" w:eastAsia="Arial Unicode MS" w:hAnsi="Arial Unicode MS" w:cs="Arial Unicode MS"/>
          <w:bCs/>
        </w:rPr>
        <w:t xml:space="preserve"> sensitivity to quinine in Mali; MIM conference in Nairobi, Kenya</w:t>
      </w:r>
      <w:r>
        <w:rPr>
          <w:rFonts w:ascii="Arial Unicode MS" w:eastAsia="Arial Unicode MS" w:hAnsi="Arial Unicode MS" w:cs="Arial Unicode MS"/>
          <w:bCs/>
        </w:rPr>
        <w:t>.</w:t>
      </w:r>
    </w:p>
    <w:p w14:paraId="30629146" w14:textId="534B6C30" w:rsidR="0051301B" w:rsidRDefault="0051301B" w:rsidP="0051301B">
      <w:pPr>
        <w:rPr>
          <w:rFonts w:ascii="Arial Unicode MS" w:eastAsia="Arial Unicode MS" w:hAnsi="Arial Unicode MS" w:cs="Arial Unicode MS"/>
          <w:b/>
        </w:rPr>
      </w:pPr>
    </w:p>
    <w:p w14:paraId="0F823DEA" w14:textId="4FB9E193" w:rsidR="0051301B" w:rsidRPr="0051301B" w:rsidRDefault="0051301B" w:rsidP="0051301B">
      <w:pPr>
        <w:rPr>
          <w:rFonts w:ascii="Arial Unicode MS" w:eastAsia="Arial Unicode MS" w:hAnsi="Arial Unicode MS" w:cs="Arial Unicode MS"/>
          <w:b/>
          <w:u w:val="single"/>
        </w:rPr>
      </w:pPr>
      <w:r w:rsidRPr="0051301B">
        <w:rPr>
          <w:rFonts w:ascii="Arial Unicode MS" w:eastAsia="Arial Unicode MS" w:hAnsi="Arial Unicode MS" w:cs="Arial Unicode MS"/>
          <w:b/>
          <w:u w:val="single"/>
        </w:rPr>
        <w:t>Regional conferences</w:t>
      </w:r>
    </w:p>
    <w:p w14:paraId="58155D75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 xml:space="preserve">2019 </w:t>
      </w:r>
      <w:r w:rsidRPr="00CF5A7F">
        <w:rPr>
          <w:rFonts w:ascii="Arial Unicode MS" w:eastAsia="Arial Unicode MS" w:hAnsi="Arial Unicode MS" w:cs="Arial Unicode MS"/>
        </w:rPr>
        <w:t>West African Network for Clinical trials of Antimalarial drugs conference in Bamako, Mali</w:t>
      </w:r>
    </w:p>
    <w:p w14:paraId="46AF31B6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</w:rPr>
        <w:t xml:space="preserve">2018- Association </w:t>
      </w:r>
      <w:proofErr w:type="spellStart"/>
      <w:r w:rsidRPr="00CF5A7F">
        <w:rPr>
          <w:rFonts w:ascii="Arial Unicode MS" w:eastAsia="Arial Unicode MS" w:hAnsi="Arial Unicode MS" w:cs="Arial Unicode MS"/>
        </w:rPr>
        <w:t>Africaine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de Resistance aux Anti </w:t>
      </w:r>
      <w:proofErr w:type="spellStart"/>
      <w:r w:rsidRPr="00CF5A7F">
        <w:rPr>
          <w:rFonts w:ascii="Arial Unicode MS" w:eastAsia="Arial Unicode MS" w:hAnsi="Arial Unicode MS" w:cs="Arial Unicode MS"/>
        </w:rPr>
        <w:t>Microbiens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conference in Bamako Mali</w:t>
      </w:r>
    </w:p>
    <w:p w14:paraId="4A12F5A6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</w:rPr>
        <w:t xml:space="preserve">2018- </w:t>
      </w:r>
      <w:proofErr w:type="spellStart"/>
      <w:r w:rsidRPr="00CF5A7F">
        <w:rPr>
          <w:rFonts w:ascii="Arial Unicode MS" w:eastAsia="Arial Unicode MS" w:hAnsi="Arial Unicode MS" w:cs="Arial Unicode MS"/>
        </w:rPr>
        <w:t>Societé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CF5A7F">
        <w:rPr>
          <w:rFonts w:ascii="Arial Unicode MS" w:eastAsia="Arial Unicode MS" w:hAnsi="Arial Unicode MS" w:cs="Arial Unicode MS"/>
        </w:rPr>
        <w:t>Africaine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de </w:t>
      </w:r>
      <w:proofErr w:type="spellStart"/>
      <w:r w:rsidRPr="00CF5A7F">
        <w:rPr>
          <w:rFonts w:ascii="Arial Unicode MS" w:eastAsia="Arial Unicode MS" w:hAnsi="Arial Unicode MS" w:cs="Arial Unicode MS"/>
        </w:rPr>
        <w:t>Parasitologie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conference in Cotonou in Benin</w:t>
      </w:r>
    </w:p>
    <w:p w14:paraId="5466B5AC" w14:textId="77777777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</w:rPr>
        <w:t>2018- DELTA Africa- A</w:t>
      </w:r>
      <w:bookmarkStart w:id="0" w:name="_GoBack"/>
      <w:bookmarkEnd w:id="0"/>
      <w:r w:rsidRPr="00CF5A7F">
        <w:rPr>
          <w:rFonts w:ascii="Arial Unicode MS" w:eastAsia="Arial Unicode MS" w:hAnsi="Arial Unicode MS" w:cs="Arial Unicode MS"/>
        </w:rPr>
        <w:t>AS conference, Dakar, Senegal</w:t>
      </w:r>
    </w:p>
    <w:p w14:paraId="0354758F" w14:textId="68C1A7F8" w:rsidR="0051301B" w:rsidRPr="00CF5A7F" w:rsidRDefault="0051301B" w:rsidP="0051301B">
      <w:pPr>
        <w:jc w:val="both"/>
        <w:rPr>
          <w:rFonts w:ascii="Arial Unicode MS" w:eastAsia="Arial Unicode MS" w:hAnsi="Arial Unicode MS" w:cs="Arial Unicode MS"/>
          <w:b/>
        </w:rPr>
      </w:pPr>
      <w:r w:rsidRPr="00CF5A7F">
        <w:rPr>
          <w:rFonts w:ascii="Arial Unicode MS" w:eastAsia="Arial Unicode MS" w:hAnsi="Arial Unicode MS" w:cs="Arial Unicode MS"/>
          <w:b/>
        </w:rPr>
        <w:lastRenderedPageBreak/>
        <w:t xml:space="preserve">2016- </w:t>
      </w:r>
      <w:r w:rsidRPr="00CF5A7F">
        <w:rPr>
          <w:rFonts w:ascii="Arial Unicode MS" w:eastAsia="Arial Unicode MS" w:hAnsi="Arial Unicode MS" w:cs="Arial Unicode MS"/>
          <w:lang w:val="fr-FR"/>
        </w:rPr>
        <w:t xml:space="preserve">Clairance de </w:t>
      </w:r>
      <w:r w:rsidRPr="00CF5A7F">
        <w:rPr>
          <w:rFonts w:ascii="Arial Unicode MS" w:eastAsia="Arial Unicode MS" w:hAnsi="Arial Unicode MS" w:cs="Arial Unicode MS"/>
          <w:i/>
          <w:lang w:val="fr-FR"/>
        </w:rPr>
        <w:t xml:space="preserve">Plasmodium </w:t>
      </w:r>
      <w:proofErr w:type="spellStart"/>
      <w:r w:rsidRPr="00CF5A7F">
        <w:rPr>
          <w:rFonts w:ascii="Arial Unicode MS" w:eastAsia="Arial Unicode MS" w:hAnsi="Arial Unicode MS" w:cs="Arial Unicode MS"/>
          <w:i/>
          <w:lang w:val="fr-FR"/>
        </w:rPr>
        <w:t>falciparum</w:t>
      </w:r>
      <w:proofErr w:type="spellEnd"/>
      <w:r w:rsidRPr="00CF5A7F">
        <w:rPr>
          <w:rFonts w:ascii="Arial Unicode MS" w:eastAsia="Arial Unicode MS" w:hAnsi="Arial Unicode MS" w:cs="Arial Unicode MS"/>
          <w:lang w:val="fr-FR"/>
        </w:rPr>
        <w:t xml:space="preserve"> mesuré par la PCR quantitative après traitement du paludisme non-complique par l’</w:t>
      </w:r>
      <w:proofErr w:type="spellStart"/>
      <w:r w:rsidRPr="00CF5A7F">
        <w:rPr>
          <w:rFonts w:ascii="Arial Unicode MS" w:eastAsia="Arial Unicode MS" w:hAnsi="Arial Unicode MS" w:cs="Arial Unicode MS"/>
          <w:lang w:val="fr-FR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  <w:lang w:val="fr-FR"/>
        </w:rPr>
        <w:t xml:space="preserve">; </w:t>
      </w:r>
      <w:r w:rsidRPr="00CF5A7F">
        <w:rPr>
          <w:rFonts w:ascii="Arial Unicode MS" w:eastAsia="Arial Unicode MS" w:hAnsi="Arial Unicode MS" w:cs="Arial Unicode MS"/>
        </w:rPr>
        <w:t>SOAP conference,</w:t>
      </w:r>
      <w:r w:rsidRPr="00CF5A7F">
        <w:rPr>
          <w:rFonts w:ascii="Arial Unicode MS" w:eastAsia="Arial Unicode MS" w:hAnsi="Arial Unicode MS" w:cs="Arial Unicode MS"/>
          <w:b/>
        </w:rPr>
        <w:t xml:space="preserve"> </w:t>
      </w:r>
      <w:r w:rsidRPr="00CF5A7F">
        <w:rPr>
          <w:rFonts w:ascii="Arial Unicode MS" w:eastAsia="Arial Unicode MS" w:hAnsi="Arial Unicode MS" w:cs="Arial Unicode MS"/>
        </w:rPr>
        <w:t>Bamako, Mali</w:t>
      </w:r>
    </w:p>
    <w:p w14:paraId="5A2E9BE8" w14:textId="3DA89004" w:rsidR="0051301B" w:rsidRPr="00CF5A7F" w:rsidRDefault="0051301B" w:rsidP="0051301B">
      <w:pPr>
        <w:rPr>
          <w:rFonts w:ascii="Arial Unicode MS" w:eastAsia="Arial Unicode MS" w:hAnsi="Arial Unicode MS" w:cs="Arial Unicode MS"/>
        </w:rPr>
      </w:pPr>
      <w:r w:rsidRPr="00CF5A7F">
        <w:rPr>
          <w:rFonts w:ascii="Arial Unicode MS" w:eastAsia="Arial Unicode MS" w:hAnsi="Arial Unicode MS" w:cs="Arial Unicode MS"/>
          <w:b/>
        </w:rPr>
        <w:t xml:space="preserve">2012- </w:t>
      </w:r>
      <w:r w:rsidRPr="00CF5A7F">
        <w:rPr>
          <w:rFonts w:ascii="Arial Unicode MS" w:eastAsia="Arial Unicode MS" w:hAnsi="Arial Unicode MS" w:cs="Arial Unicode MS"/>
          <w:bCs/>
          <w:lang w:val="fr-FR"/>
        </w:rPr>
        <w:t>Effet de l'</w:t>
      </w:r>
      <w:proofErr w:type="spellStart"/>
      <w:r w:rsidRPr="00CF5A7F">
        <w:rPr>
          <w:rFonts w:ascii="Arial Unicode MS" w:eastAsia="Arial Unicode MS" w:hAnsi="Arial Unicode MS" w:cs="Arial Unicode MS"/>
          <w:bCs/>
          <w:lang w:val="fr-FR"/>
        </w:rPr>
        <w:t>artesunate</w:t>
      </w:r>
      <w:proofErr w:type="spellEnd"/>
      <w:r w:rsidRPr="00CF5A7F">
        <w:rPr>
          <w:rFonts w:ascii="Arial Unicode MS" w:eastAsia="Arial Unicode MS" w:hAnsi="Arial Unicode MS" w:cs="Arial Unicode MS"/>
          <w:bCs/>
          <w:lang w:val="fr-FR"/>
        </w:rPr>
        <w:t xml:space="preserve"> en </w:t>
      </w:r>
      <w:proofErr w:type="spellStart"/>
      <w:r w:rsidRPr="00CF5A7F">
        <w:rPr>
          <w:rFonts w:ascii="Arial Unicode MS" w:eastAsia="Arial Unicode MS" w:hAnsi="Arial Unicode MS" w:cs="Arial Unicode MS"/>
          <w:bCs/>
          <w:lang w:val="fr-FR"/>
        </w:rPr>
        <w:t>monotherapie</w:t>
      </w:r>
      <w:proofErr w:type="spellEnd"/>
      <w:r w:rsidRPr="00CF5A7F">
        <w:rPr>
          <w:rFonts w:ascii="Arial Unicode MS" w:eastAsia="Arial Unicode MS" w:hAnsi="Arial Unicode MS" w:cs="Arial Unicode MS"/>
          <w:bCs/>
          <w:lang w:val="fr-FR"/>
        </w:rPr>
        <w:t xml:space="preserve"> sur le profil d'expression </w:t>
      </w:r>
      <w:proofErr w:type="spellStart"/>
      <w:r w:rsidRPr="00CF5A7F">
        <w:rPr>
          <w:rFonts w:ascii="Arial Unicode MS" w:eastAsia="Arial Unicode MS" w:hAnsi="Arial Unicode MS" w:cs="Arial Unicode MS"/>
          <w:bCs/>
          <w:lang w:val="fr-FR"/>
        </w:rPr>
        <w:t>genomique</w:t>
      </w:r>
      <w:proofErr w:type="spellEnd"/>
      <w:r w:rsidRPr="00CF5A7F">
        <w:rPr>
          <w:rFonts w:ascii="Arial Unicode MS" w:eastAsia="Arial Unicode MS" w:hAnsi="Arial Unicode MS" w:cs="Arial Unicode MS"/>
          <w:bCs/>
          <w:lang w:val="fr-FR"/>
        </w:rPr>
        <w:t xml:space="preserve"> de </w:t>
      </w:r>
      <w:r w:rsidRPr="00CF5A7F">
        <w:rPr>
          <w:rFonts w:ascii="Arial Unicode MS" w:eastAsia="Arial Unicode MS" w:hAnsi="Arial Unicode MS" w:cs="Arial Unicode MS"/>
          <w:bCs/>
          <w:i/>
          <w:iCs/>
          <w:lang w:val="fr-FR"/>
        </w:rPr>
        <w:t xml:space="preserve">plasmodium </w:t>
      </w:r>
      <w:proofErr w:type="spellStart"/>
      <w:r w:rsidRPr="00CF5A7F">
        <w:rPr>
          <w:rFonts w:ascii="Arial Unicode MS" w:eastAsia="Arial Unicode MS" w:hAnsi="Arial Unicode MS" w:cs="Arial Unicode MS"/>
          <w:bCs/>
          <w:i/>
          <w:iCs/>
          <w:lang w:val="fr-FR"/>
        </w:rPr>
        <w:t>falciparum</w:t>
      </w:r>
      <w:proofErr w:type="spellEnd"/>
      <w:r w:rsidRPr="00CF5A7F">
        <w:rPr>
          <w:rFonts w:ascii="Arial Unicode MS" w:eastAsia="Arial Unicode MS" w:hAnsi="Arial Unicode MS" w:cs="Arial Unicode MS"/>
          <w:bCs/>
          <w:i/>
          <w:iCs/>
          <w:lang w:val="fr-FR"/>
        </w:rPr>
        <w:t xml:space="preserve"> </w:t>
      </w:r>
      <w:r w:rsidRPr="00CF5A7F">
        <w:rPr>
          <w:rFonts w:ascii="Arial Unicode MS" w:eastAsia="Arial Unicode MS" w:hAnsi="Arial Unicode MS" w:cs="Arial Unicode MS"/>
          <w:bCs/>
          <w:lang w:val="fr-FR"/>
        </w:rPr>
        <w:t xml:space="preserve">in vivo; </w:t>
      </w:r>
      <w:r w:rsidRPr="00CF5A7F">
        <w:rPr>
          <w:rFonts w:ascii="Arial Unicode MS" w:eastAsia="Arial Unicode MS" w:hAnsi="Arial Unicode MS" w:cs="Arial Unicode MS"/>
        </w:rPr>
        <w:t xml:space="preserve">SOAP conference </w:t>
      </w:r>
      <w:proofErr w:type="spellStart"/>
      <w:r w:rsidRPr="00CF5A7F">
        <w:rPr>
          <w:rFonts w:ascii="Arial Unicode MS" w:eastAsia="Arial Unicode MS" w:hAnsi="Arial Unicode MS" w:cs="Arial Unicode MS"/>
        </w:rPr>
        <w:t>dakar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, </w:t>
      </w:r>
      <w:proofErr w:type="spellStart"/>
      <w:r w:rsidRPr="00CF5A7F">
        <w:rPr>
          <w:rFonts w:ascii="Arial Unicode MS" w:eastAsia="Arial Unicode MS" w:hAnsi="Arial Unicode MS" w:cs="Arial Unicode MS"/>
        </w:rPr>
        <w:t>senegal</w:t>
      </w:r>
      <w:proofErr w:type="spellEnd"/>
      <w:r w:rsidRPr="00CF5A7F">
        <w:rPr>
          <w:rFonts w:ascii="Arial Unicode MS" w:eastAsia="Arial Unicode MS" w:hAnsi="Arial Unicode MS" w:cs="Arial Unicode MS"/>
        </w:rPr>
        <w:t xml:space="preserve"> </w:t>
      </w:r>
    </w:p>
    <w:p w14:paraId="491FEC86" w14:textId="77777777" w:rsidR="0051301B" w:rsidRPr="00CF5A7F" w:rsidRDefault="0051301B" w:rsidP="0051301B">
      <w:pPr>
        <w:rPr>
          <w:rFonts w:ascii="Arial Unicode MS" w:eastAsia="Arial Unicode MS" w:hAnsi="Arial Unicode MS" w:cs="Arial Unicode MS"/>
          <w:b/>
        </w:rPr>
      </w:pPr>
    </w:p>
    <w:p w14:paraId="44857223" w14:textId="77777777" w:rsidR="00E0103A" w:rsidRDefault="00E0103A"/>
    <w:sectPr w:rsidR="00E0103A" w:rsidSect="00DB4C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1B"/>
    <w:rsid w:val="0051301B"/>
    <w:rsid w:val="009F6C88"/>
    <w:rsid w:val="00DB4CCC"/>
    <w:rsid w:val="00E0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4CD4C0"/>
  <w15:chartTrackingRefBased/>
  <w15:docId w15:val="{FBD8400A-D596-7F4B-8718-3D4B2BC8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Aminatou Kone</dc:creator>
  <cp:keywords/>
  <dc:description/>
  <cp:lastModifiedBy>Aminatou Kone</cp:lastModifiedBy>
  <cp:revision>1</cp:revision>
  <dcterms:created xsi:type="dcterms:W3CDTF">2020-04-29T13:37:00Z</dcterms:created>
  <dcterms:modified xsi:type="dcterms:W3CDTF">2020-04-29T13:41:00Z</dcterms:modified>
</cp:coreProperties>
</file>