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2C" w:rsidRPr="00CF289F" w:rsidRDefault="00CF289F" w:rsidP="00CF2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9F">
        <w:rPr>
          <w:rFonts w:ascii="Times New Roman" w:hAnsi="Times New Roman" w:cs="Times New Roman"/>
          <w:b/>
          <w:sz w:val="28"/>
          <w:szCs w:val="28"/>
        </w:rPr>
        <w:t>RESUME</w:t>
      </w:r>
    </w:p>
    <w:tbl>
      <w:tblPr>
        <w:tblStyle w:val="TableGrid"/>
        <w:tblpPr w:leftFromText="180" w:rightFromText="180" w:horzAnchor="margin" w:tblpY="617"/>
        <w:tblW w:w="0" w:type="auto"/>
        <w:tblLook w:val="04A0"/>
      </w:tblPr>
      <w:tblGrid>
        <w:gridCol w:w="2235"/>
        <w:gridCol w:w="5067"/>
        <w:gridCol w:w="2274"/>
      </w:tblGrid>
      <w:tr w:rsidR="009763D8" w:rsidRPr="00964D3D" w:rsidTr="00CF28D2">
        <w:tc>
          <w:tcPr>
            <w:tcW w:w="2235" w:type="dxa"/>
          </w:tcPr>
          <w:p w:rsidR="001A2F2C" w:rsidRDefault="001A2F2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F2C" w:rsidRDefault="001A2F2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F2C" w:rsidRDefault="001A2F2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1A2F2C" w:rsidRDefault="001A2F2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="00C5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Suchitra Godbol</w:t>
            </w:r>
            <w:r w:rsidR="00C5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                                                            </w:t>
            </w:r>
            <w:r w:rsidR="001A2F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mr-IN"/>
              </w:rPr>
              <w:drawing>
                <wp:inline distT="0" distB="0" distL="0" distR="0">
                  <wp:extent cx="706931" cy="919083"/>
                  <wp:effectExtent l="0" t="0" r="0" b="0"/>
                  <wp:docPr id="1" name="Picture 1" descr="C:\Users\Dexter\Desktop\Suchitra Folders\CV folder\Suchitra- Passport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xter\Desktop\Suchitra Folders\CV folder\Suchitra- Passport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38" cy="91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64D3D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  <w:gridSpan w:val="2"/>
          </w:tcPr>
          <w:p w:rsidR="00964D3D" w:rsidRPr="00B7370E" w:rsidRDefault="00964D3D" w:rsidP="00FC7D13">
            <w:pPr>
              <w:keepNext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7D13" w:rsidRPr="00B7370E" w:rsidRDefault="00881D1D" w:rsidP="00964D3D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3-A ,211</w:t>
            </w:r>
            <w:r w:rsidR="00FC7D13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C7D13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>Swapnapurti</w:t>
            </w:r>
            <w:proofErr w:type="spellEnd"/>
            <w:r w:rsidR="00FC7D13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Phase-I, </w:t>
            </w:r>
            <w:proofErr w:type="spellStart"/>
            <w:r w:rsidR="00C5694E">
              <w:rPr>
                <w:rFonts w:ascii="Times New Roman" w:eastAsia="Calibri" w:hAnsi="Times New Roman" w:cs="Times New Roman"/>
                <w:sz w:val="20"/>
                <w:szCs w:val="20"/>
              </w:rPr>
              <w:t>Pradhikaran</w:t>
            </w:r>
            <w:proofErr w:type="spellEnd"/>
            <w:r w:rsidR="00C56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694E">
              <w:rPr>
                <w:rFonts w:ascii="Times New Roman" w:eastAsia="Calibri" w:hAnsi="Times New Roman" w:cs="Times New Roman"/>
                <w:sz w:val="20"/>
                <w:szCs w:val="20"/>
              </w:rPr>
              <w:t>Nigdi</w:t>
            </w:r>
            <w:proofErr w:type="spellEnd"/>
            <w:r w:rsidR="00C5694E">
              <w:rPr>
                <w:rFonts w:ascii="Times New Roman" w:eastAsia="Calibri" w:hAnsi="Times New Roman" w:cs="Times New Roman"/>
                <w:sz w:val="20"/>
                <w:szCs w:val="20"/>
              </w:rPr>
              <w:t>, sector 26</w:t>
            </w:r>
            <w:r w:rsidR="00FC7D13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56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2094">
              <w:rPr>
                <w:rFonts w:ascii="Times New Roman" w:eastAsia="Calibri" w:hAnsi="Times New Roman" w:cs="Times New Roman"/>
                <w:sz w:val="20"/>
                <w:szCs w:val="20"/>
              </w:rPr>
              <w:t>Pune</w:t>
            </w:r>
            <w:proofErr w:type="spellEnd"/>
            <w:r w:rsidR="00FC7D13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>(M.S.)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-411044</w:t>
            </w:r>
          </w:p>
          <w:p w:rsidR="009763D8" w:rsidRPr="00B7370E" w:rsidRDefault="009763D8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3A4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Contact No.</w:t>
            </w:r>
          </w:p>
        </w:tc>
        <w:tc>
          <w:tcPr>
            <w:tcW w:w="7341" w:type="dxa"/>
            <w:gridSpan w:val="2"/>
          </w:tcPr>
          <w:p w:rsidR="009763D8" w:rsidRPr="00B7370E" w:rsidRDefault="008C1722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C5694E" w:rsidRPr="00312C22"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</w:rPr>
                <w:t>godbole.suchitra@gmail.com</w:t>
              </w:r>
            </w:hyperlink>
            <w:r w:rsidR="003A46A0">
              <w:t xml:space="preserve">, </w:t>
            </w:r>
            <w:r w:rsidR="003A46A0"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91-8796526033(Cell)   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7341" w:type="dxa"/>
            <w:gridSpan w:val="2"/>
          </w:tcPr>
          <w:p w:rsidR="009763D8" w:rsidRPr="00B7370E" w:rsidRDefault="00183FB8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06 September 1966</w:t>
            </w:r>
          </w:p>
        </w:tc>
      </w:tr>
      <w:tr w:rsidR="00C5694E" w:rsidRPr="00964D3D" w:rsidTr="00CF28D2">
        <w:tc>
          <w:tcPr>
            <w:tcW w:w="2235" w:type="dxa"/>
          </w:tcPr>
          <w:p w:rsidR="00C5694E" w:rsidRDefault="00C5694E" w:rsidP="00C5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94E" w:rsidRDefault="00C5694E" w:rsidP="00C5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94E" w:rsidRPr="00964D3D" w:rsidRDefault="00C5694E" w:rsidP="00C5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7341" w:type="dxa"/>
            <w:gridSpan w:val="2"/>
          </w:tcPr>
          <w:p w:rsidR="00C5694E" w:rsidRPr="00B7370E" w:rsidRDefault="00C5694E" w:rsidP="00C5694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MBA (HR) from R.T.M.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Nagpur University, Nagpur, 2012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61.5%</w:t>
            </w:r>
          </w:p>
          <w:p w:rsidR="00C5694E" w:rsidRPr="00B7370E" w:rsidRDefault="00C5694E" w:rsidP="00C5694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Ph.D. - Microbiology, 1997, Nagpur University, Nagpur.</w:t>
            </w:r>
          </w:p>
          <w:p w:rsidR="00C5694E" w:rsidRPr="00B7370E" w:rsidRDefault="00C5694E" w:rsidP="00C5694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M.Sc. - Microbiology, 1988, PG Department, Nagpur University, Nagpur. Second Merit, 75.7%</w:t>
            </w:r>
          </w:p>
          <w:p w:rsidR="00C5694E" w:rsidRPr="00B7370E" w:rsidRDefault="00C5694E" w:rsidP="00C5694E">
            <w:pPr>
              <w:pStyle w:val="ListParagraph"/>
              <w:numPr>
                <w:ilvl w:val="0"/>
                <w:numId w:val="5"/>
              </w:num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B. Sc. - Microbiology, 1986, LAD College, Nagpur University, Nagpur. 70%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</w:t>
            </w:r>
          </w:p>
        </w:tc>
        <w:tc>
          <w:tcPr>
            <w:tcW w:w="7341" w:type="dxa"/>
            <w:gridSpan w:val="2"/>
          </w:tcPr>
          <w:p w:rsidR="009763D8" w:rsidRPr="00443513" w:rsidRDefault="00183FB8" w:rsidP="0044351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3513">
              <w:rPr>
                <w:rFonts w:ascii="Times New Roman" w:hAnsi="Times New Roman" w:cs="Times New Roman"/>
                <w:sz w:val="20"/>
                <w:szCs w:val="20"/>
              </w:rPr>
              <w:t>Assistant Professor, Department of Microbiology, Dr. D.Y. Patil College of Arts, Commerce and Science, Pimpri, Pune</w:t>
            </w:r>
          </w:p>
          <w:p w:rsidR="00443513" w:rsidRPr="00443513" w:rsidRDefault="00443513" w:rsidP="0044351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3513">
              <w:rPr>
                <w:rFonts w:ascii="Times New Roman" w:hAnsi="Times New Roman" w:cs="Times New Roman"/>
                <w:sz w:val="20"/>
                <w:szCs w:val="20"/>
              </w:rPr>
              <w:t>Working as M.Sc. Coord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inator from the academic year </w:t>
            </w:r>
            <w:r w:rsidRPr="00443513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</w:tr>
      <w:tr w:rsidR="00C5694E" w:rsidRPr="00964D3D" w:rsidTr="00CF28D2">
        <w:tc>
          <w:tcPr>
            <w:tcW w:w="2235" w:type="dxa"/>
          </w:tcPr>
          <w:p w:rsidR="00C5694E" w:rsidRPr="00964D3D" w:rsidRDefault="00C5694E" w:rsidP="00C5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Professional Experience</w:t>
            </w:r>
          </w:p>
        </w:tc>
        <w:tc>
          <w:tcPr>
            <w:tcW w:w="7341" w:type="dxa"/>
            <w:gridSpan w:val="2"/>
          </w:tcPr>
          <w:p w:rsidR="00C5694E" w:rsidRDefault="00C5694E" w:rsidP="00C569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C5694E" w:rsidRPr="00C5694E" w:rsidRDefault="00C5694E" w:rsidP="00C569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5694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Total 24+ years Academics and administration (14 years of teaching &amp; administration and 10 years R&amp;D)</w:t>
            </w:r>
          </w:p>
          <w:p w:rsidR="00C5694E" w:rsidRPr="00B7370E" w:rsidRDefault="00C5694E" w:rsidP="00C56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34F" w:rsidRPr="00964D3D" w:rsidTr="00CF28D2">
        <w:tc>
          <w:tcPr>
            <w:tcW w:w="2235" w:type="dxa"/>
          </w:tcPr>
          <w:p w:rsidR="00D6734F" w:rsidRDefault="00D6734F" w:rsidP="00D6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34F" w:rsidRPr="00964D3D" w:rsidRDefault="00D6734F" w:rsidP="00D6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Professional Competencies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&amp; Skills</w:t>
            </w:r>
          </w:p>
        </w:tc>
        <w:tc>
          <w:tcPr>
            <w:tcW w:w="7341" w:type="dxa"/>
            <w:gridSpan w:val="2"/>
          </w:tcPr>
          <w:p w:rsidR="00D6734F" w:rsidRPr="00B7370E" w:rsidRDefault="00D6734F" w:rsidP="00D673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Efficient in taking responsibilities in administration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Meticulous in  planning and monitoring developmental programs of the institution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Human Resource Management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Implementation of Quality improvement programs for students and staff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successfully implementing the policies and programs towards the goal oriented achievement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183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</w:t>
            </w:r>
            <w:r w:rsidR="00183FB8"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Recognitions </w:t>
            </w: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&amp; Awards</w:t>
            </w:r>
          </w:p>
        </w:tc>
        <w:tc>
          <w:tcPr>
            <w:tcW w:w="7341" w:type="dxa"/>
            <w:gridSpan w:val="2"/>
          </w:tcPr>
          <w:p w:rsidR="009763D8" w:rsidRPr="00B7370E" w:rsidRDefault="00183FB8" w:rsidP="00964D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SRF Fellowship for Ph.D</w:t>
            </w:r>
            <w:r w:rsidR="00CF28D2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from CSIR, India</w:t>
            </w:r>
          </w:p>
          <w:p w:rsidR="00183FB8" w:rsidRPr="00B7370E" w:rsidRDefault="00881D1D" w:rsidP="00964D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Postdoctoral </w:t>
            </w:r>
            <w:r w:rsidR="00183FB8" w:rsidRPr="00B7370E">
              <w:rPr>
                <w:rFonts w:ascii="Times New Roman" w:hAnsi="Times New Roman" w:cs="Times New Roman"/>
                <w:sz w:val="20"/>
                <w:szCs w:val="20"/>
              </w:rPr>
              <w:t>Research Associate Fellowship from CSIR, India</w:t>
            </w:r>
          </w:p>
          <w:p w:rsidR="00183FB8" w:rsidRPr="00672094" w:rsidRDefault="00183FB8" w:rsidP="00964D3D">
            <w:pPr>
              <w:pStyle w:val="ListParagraph"/>
              <w:numPr>
                <w:ilvl w:val="0"/>
                <w:numId w:val="3"/>
              </w:num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094">
              <w:rPr>
                <w:rFonts w:ascii="Times New Roman" w:eastAsia="Times New Roman" w:hAnsi="Times New Roman" w:cs="Times New Roman"/>
                <w:sz w:val="20"/>
                <w:szCs w:val="20"/>
              </w:rPr>
              <w:t>Member of BOS in Biotechnology RTM Nagpur University, Nagpur( 2010-2015)</w:t>
            </w:r>
          </w:p>
          <w:p w:rsidR="00183FB8" w:rsidRPr="00672094" w:rsidRDefault="00183FB8" w:rsidP="00183FB8">
            <w:pPr>
              <w:pStyle w:val="ListParagraph"/>
              <w:numPr>
                <w:ilvl w:val="0"/>
                <w:numId w:val="3"/>
              </w:num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094">
              <w:rPr>
                <w:rFonts w:ascii="Times New Roman" w:eastAsia="Times New Roman" w:hAnsi="Times New Roman" w:cs="Times New Roman"/>
                <w:sz w:val="20"/>
                <w:szCs w:val="20"/>
              </w:rPr>
              <w:t>Recognised Ph.D. Supervisor in Microbiology, RTM Nagpur University</w:t>
            </w:r>
          </w:p>
          <w:p w:rsidR="00183FB8" w:rsidRPr="00B7370E" w:rsidRDefault="00183FB8" w:rsidP="00672094">
            <w:pPr>
              <w:pStyle w:val="ListParagraph"/>
              <w:numPr>
                <w:ilvl w:val="0"/>
                <w:numId w:val="3"/>
              </w:num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Recognised Ph.D. Supervisor in Microbiology and Biotechnology, North Maharashtra University,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Jalgaon</w:t>
            </w:r>
            <w:proofErr w:type="spellEnd"/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CF28D2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7341" w:type="dxa"/>
            <w:gridSpan w:val="2"/>
          </w:tcPr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Ability to handle multiple tasks simultaneously and can work independently as well as in team</w:t>
            </w:r>
          </w:p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 keen planner and implementer with a track record of implementing operational policies/ norms, systems and controls, motivational schemes and educational standards</w:t>
            </w:r>
          </w:p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Dedicated self-motivated leader with proficiency in handling administrative activities and upholding institutional motto</w:t>
            </w:r>
          </w:p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Dexterous in ensuring compliance to quality measures and maintenance of appropriate requisite documentation as well as records.</w:t>
            </w:r>
          </w:p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Effective communicator with excellent relationship management skills and strong analytical, problem solving &amp; organizational abilities</w:t>
            </w:r>
          </w:p>
          <w:p w:rsidR="00183FB8" w:rsidRPr="00B7370E" w:rsidRDefault="00183FB8" w:rsidP="00183FB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Extensive, methodical and research oriented Scientific research   experience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from National Institute in India</w:t>
            </w:r>
          </w:p>
          <w:p w:rsidR="009763D8" w:rsidRPr="00B7370E" w:rsidRDefault="00183FB8" w:rsidP="00FA05BA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tabs>
                <w:tab w:val="left" w:pos="53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Interest in human behavioral aspects, having done MBA HR- special interest in human resource development, organizational behavior and development.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Special Achievements</w:t>
            </w:r>
          </w:p>
        </w:tc>
        <w:tc>
          <w:tcPr>
            <w:tcW w:w="7341" w:type="dxa"/>
            <w:gridSpan w:val="2"/>
          </w:tcPr>
          <w:p w:rsidR="008B1430" w:rsidRPr="00B7370E" w:rsidRDefault="008B1430" w:rsidP="008B143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Actively involved  </w:t>
            </w:r>
            <w:r w:rsidR="00C56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starting B.Sc. &amp; M.Sc. Microbiology </w:t>
            </w:r>
            <w:r w:rsidR="00964D3D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and Biotechnology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G.</w:t>
            </w:r>
            <w:r w:rsidR="00C56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 w:rsidR="00C56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Institute of Information Technology, Nagpur. in the year 2002 and successfully running the courses till 2012</w:t>
            </w:r>
          </w:p>
          <w:p w:rsidR="008B1430" w:rsidRPr="00B7370E" w:rsidRDefault="008B1430" w:rsidP="008B1430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430" w:rsidRPr="00B7370E" w:rsidRDefault="008B1430" w:rsidP="008B143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Developed new and advanced   laboratory infrastructure for department of Microbiology, Biotechnology and Biochemistry/Chemistry, Plant and Animal Tissue culture laboratories for UG and PG courses</w:t>
            </w:r>
          </w:p>
          <w:p w:rsidR="008B1430" w:rsidRPr="00B7370E" w:rsidRDefault="008B1430" w:rsidP="008B1430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430" w:rsidRDefault="008B1430" w:rsidP="008B143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Involved in design of curricula and syllabi for UG and PG courses in Microbiology, Biotechnology and Biochemistry for GH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International University, Raipur. as a member of Ad-hoc board of studies</w:t>
            </w:r>
          </w:p>
          <w:p w:rsidR="00C5694E" w:rsidRPr="00B7370E" w:rsidRDefault="00C5694E" w:rsidP="00C5694E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63D8" w:rsidRPr="00B7370E" w:rsidRDefault="008B1430" w:rsidP="00881D1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Involved in design of syllabi for UG and PG courses in Biotechnology, YCMOU, </w:t>
            </w:r>
            <w:proofErr w:type="spellStart"/>
            <w:proofErr w:type="gram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Nashik</w:t>
            </w:r>
            <w:proofErr w:type="spellEnd"/>
            <w:proofErr w:type="gram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C5694E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&amp; Administrative Experience</w:t>
            </w:r>
          </w:p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  <w:gridSpan w:val="2"/>
          </w:tcPr>
          <w:p w:rsidR="00C5694E" w:rsidRDefault="00C5694E" w:rsidP="00672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D8" w:rsidRPr="00B7370E" w:rsidRDefault="008B1430" w:rsidP="00C56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10 years of experience in handling the administrati</w:t>
            </w:r>
            <w:r w:rsidR="00C5694E">
              <w:rPr>
                <w:rFonts w:ascii="Times New Roman" w:hAnsi="Times New Roman" w:cs="Times New Roman"/>
                <w:sz w:val="20"/>
                <w:szCs w:val="20"/>
              </w:rPr>
              <w:t>ve and teaching activities as HO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D of undergraduate and Postgraduate Department of Microbiology and Biotechnology  </w:t>
            </w:r>
            <w:r w:rsidR="00C5694E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2002 to 2012( with student strength of around 300)</w:t>
            </w:r>
          </w:p>
        </w:tc>
      </w:tr>
      <w:tr w:rsidR="009763D8" w:rsidRPr="00964D3D" w:rsidTr="00CF28D2">
        <w:tc>
          <w:tcPr>
            <w:tcW w:w="2235" w:type="dxa"/>
          </w:tcPr>
          <w:p w:rsidR="009763D8" w:rsidRPr="00964D3D" w:rsidRDefault="009763D8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Academic / Research Interests</w:t>
            </w:r>
          </w:p>
        </w:tc>
        <w:tc>
          <w:tcPr>
            <w:tcW w:w="7341" w:type="dxa"/>
            <w:gridSpan w:val="2"/>
          </w:tcPr>
          <w:p w:rsidR="009763D8" w:rsidRPr="00B7370E" w:rsidRDefault="0004739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In the fields of  Environmental Microbiology, Food &amp; Dairy Microbiology, Applied Microbiology, Environmental Remediation, Industrial Microbiology</w:t>
            </w:r>
            <w:r w:rsidR="00953DB8">
              <w:rPr>
                <w:rFonts w:ascii="Times New Roman" w:hAnsi="Times New Roman" w:cs="Times New Roman"/>
                <w:sz w:val="20"/>
                <w:szCs w:val="20"/>
              </w:rPr>
              <w:t>, Agricultural Microbiology</w:t>
            </w:r>
          </w:p>
        </w:tc>
      </w:tr>
      <w:tr w:rsidR="004D5F7C" w:rsidRPr="00964D3D" w:rsidTr="00CF28D2">
        <w:tc>
          <w:tcPr>
            <w:tcW w:w="2235" w:type="dxa"/>
            <w:vMerge w:val="restart"/>
          </w:tcPr>
          <w:p w:rsidR="004D5F7C" w:rsidRPr="00964D3D" w:rsidRDefault="004D5F7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</w:t>
            </w:r>
            <w:r w:rsidR="00953DB8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:rsidR="004D5F7C" w:rsidRDefault="004D5F7C" w:rsidP="00976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F7C" w:rsidRPr="00964D3D" w:rsidRDefault="004D5F7C" w:rsidP="0056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Visiting Lecturer, P.G. Department of Microbiology, Nagpur University, Nagpur</w:t>
            </w:r>
          </w:p>
        </w:tc>
        <w:tc>
          <w:tcPr>
            <w:tcW w:w="2274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1996-97</w:t>
            </w:r>
          </w:p>
        </w:tc>
      </w:tr>
      <w:tr w:rsidR="004D5F7C" w:rsidRPr="00964D3D" w:rsidTr="00CF28D2">
        <w:tc>
          <w:tcPr>
            <w:tcW w:w="2235" w:type="dxa"/>
            <w:vMerge/>
          </w:tcPr>
          <w:p w:rsidR="004D5F7C" w:rsidRPr="00964D3D" w:rsidRDefault="004D5F7C" w:rsidP="0056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G.H.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Institute of Information Technology,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Hingna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 Nagpur, affiliated to Nagpur University</w:t>
            </w: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As Lecturer</w:t>
            </w:r>
          </w:p>
        </w:tc>
        <w:tc>
          <w:tcPr>
            <w:tcW w:w="2274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2002-2007</w:t>
            </w:r>
          </w:p>
        </w:tc>
      </w:tr>
      <w:tr w:rsidR="004D5F7C" w:rsidRPr="00964D3D" w:rsidTr="00CF28D2">
        <w:tc>
          <w:tcPr>
            <w:tcW w:w="2235" w:type="dxa"/>
            <w:vMerge/>
          </w:tcPr>
          <w:p w:rsidR="004D5F7C" w:rsidRPr="00964D3D" w:rsidRDefault="004D5F7C" w:rsidP="0056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Pr="00B7370E" w:rsidRDefault="004D5F7C" w:rsidP="0096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G.H.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Institute of Information Technology,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Hingna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 Nagpur, affiliated to Nagpur University</w:t>
            </w: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As Reader</w:t>
            </w:r>
          </w:p>
        </w:tc>
        <w:tc>
          <w:tcPr>
            <w:tcW w:w="2274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2007-2012</w:t>
            </w:r>
          </w:p>
        </w:tc>
      </w:tr>
      <w:tr w:rsidR="004D5F7C" w:rsidRPr="00964D3D" w:rsidTr="00CF28D2">
        <w:tc>
          <w:tcPr>
            <w:tcW w:w="2235" w:type="dxa"/>
            <w:vMerge/>
          </w:tcPr>
          <w:p w:rsidR="004D5F7C" w:rsidRPr="00964D3D" w:rsidRDefault="004D5F7C" w:rsidP="0056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Group of Institutions Pune</w:t>
            </w: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As Officer on Special Duty( OSD)</w:t>
            </w:r>
          </w:p>
        </w:tc>
        <w:tc>
          <w:tcPr>
            <w:tcW w:w="2274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2012-2013</w:t>
            </w:r>
          </w:p>
        </w:tc>
      </w:tr>
      <w:tr w:rsidR="004D5F7C" w:rsidRPr="00964D3D" w:rsidTr="00CF28D2">
        <w:tc>
          <w:tcPr>
            <w:tcW w:w="2235" w:type="dxa"/>
            <w:vMerge/>
          </w:tcPr>
          <w:p w:rsidR="004D5F7C" w:rsidRPr="00964D3D" w:rsidRDefault="004D5F7C" w:rsidP="0056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Modern College of Arts, Commerce and Science, </w:t>
            </w:r>
            <w:proofErr w:type="spellStart"/>
            <w:proofErr w:type="gram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Ganeshkhind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Pune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As Assistant Professor</w:t>
            </w:r>
          </w:p>
        </w:tc>
        <w:tc>
          <w:tcPr>
            <w:tcW w:w="2274" w:type="dxa"/>
          </w:tcPr>
          <w:p w:rsidR="004D5F7C" w:rsidRPr="00B7370E" w:rsidRDefault="004D5F7C" w:rsidP="00976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</w:tr>
      <w:tr w:rsidR="004D5F7C" w:rsidRPr="00964D3D" w:rsidTr="00CF28D2">
        <w:tc>
          <w:tcPr>
            <w:tcW w:w="2235" w:type="dxa"/>
            <w:vMerge/>
          </w:tcPr>
          <w:p w:rsidR="004D5F7C" w:rsidRPr="00964D3D" w:rsidRDefault="004D5F7C" w:rsidP="004D5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:rsidR="004D5F7C" w:rsidRDefault="004D5F7C" w:rsidP="004D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D.Y. Patil College of Arts, Commerce and Science, Pimpri, Pune,  As Assistant Professor</w:t>
            </w:r>
          </w:p>
          <w:p w:rsidR="004D5F7C" w:rsidRPr="00B7370E" w:rsidRDefault="004D5F7C" w:rsidP="004D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D5F7C" w:rsidRPr="00B7370E" w:rsidRDefault="002B49D4" w:rsidP="004D5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till date</w:t>
            </w:r>
          </w:p>
        </w:tc>
      </w:tr>
      <w:tr w:rsidR="00D6734F" w:rsidRPr="00964D3D" w:rsidTr="00CF28D2">
        <w:tc>
          <w:tcPr>
            <w:tcW w:w="2235" w:type="dxa"/>
          </w:tcPr>
          <w:p w:rsidR="00D6734F" w:rsidRDefault="00D6734F" w:rsidP="00D6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34F" w:rsidRPr="00964D3D" w:rsidRDefault="00D6734F" w:rsidP="00D6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Technical and Specialized Skills</w:t>
            </w:r>
          </w:p>
        </w:tc>
        <w:tc>
          <w:tcPr>
            <w:tcW w:w="7341" w:type="dxa"/>
            <w:gridSpan w:val="2"/>
          </w:tcPr>
          <w:p w:rsidR="00D6734F" w:rsidRPr="00B7370E" w:rsidRDefault="00D6734F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Handling of most of the instruments required for Microbiology and Biotechnology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Design and perform experiments for research in current areas of Microbiology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Design research problems and guide Postgraduate student for their projects</w:t>
            </w:r>
          </w:p>
          <w:p w:rsidR="00D6734F" w:rsidRPr="00B7370E" w:rsidRDefault="00D6734F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Teaching skills involving methods like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Research based pedagogical tools </w:t>
            </w:r>
            <w:r w:rsidRPr="00C56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(RBPT),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group discussions, Seminars, Quiz etc.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05BA" w:rsidRPr="00964D3D" w:rsidTr="00CF28D2">
        <w:tc>
          <w:tcPr>
            <w:tcW w:w="2235" w:type="dxa"/>
          </w:tcPr>
          <w:p w:rsidR="00FA05BA" w:rsidRDefault="00FA05BA" w:rsidP="00D6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 Research Areas</w:t>
            </w:r>
          </w:p>
        </w:tc>
        <w:tc>
          <w:tcPr>
            <w:tcW w:w="7341" w:type="dxa"/>
            <w:gridSpan w:val="2"/>
          </w:tcPr>
          <w:p w:rsidR="00FA05BA" w:rsidRDefault="00FA05BA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Bioremediation and Environmental Microbiology</w:t>
            </w:r>
          </w:p>
          <w:p w:rsidR="00FA05BA" w:rsidRDefault="00FA05BA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Nano biotechnology- Synthesis of Nanoparticles from Bacteria</w:t>
            </w:r>
          </w:p>
          <w:p w:rsidR="00FA05BA" w:rsidRDefault="00FA05BA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Microbiology</w:t>
            </w:r>
          </w:p>
          <w:p w:rsidR="00FA05BA" w:rsidRDefault="00FA05BA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Antimicrobials from Plants</w:t>
            </w:r>
          </w:p>
          <w:p w:rsidR="00FA05BA" w:rsidRPr="00B7370E" w:rsidRDefault="00FA05BA" w:rsidP="00D673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Industrial Microbiology</w:t>
            </w:r>
          </w:p>
        </w:tc>
      </w:tr>
      <w:tr w:rsidR="004D5F7C" w:rsidRPr="00964D3D" w:rsidTr="00CF28D2">
        <w:tc>
          <w:tcPr>
            <w:tcW w:w="2235" w:type="dxa"/>
          </w:tcPr>
          <w:p w:rsidR="00DB2427" w:rsidRDefault="004D5F7C" w:rsidP="004D5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D3D">
              <w:rPr>
                <w:rFonts w:ascii="Times New Roman" w:hAnsi="Times New Roman" w:cs="Times New Roman"/>
                <w:b/>
                <w:sz w:val="24"/>
                <w:szCs w:val="24"/>
              </w:rPr>
              <w:t>Research Experience</w:t>
            </w:r>
            <w:r w:rsidR="00DB2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</w:t>
            </w:r>
            <w:r w:rsidR="00DB2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National Institute</w:t>
            </w:r>
          </w:p>
          <w:p w:rsidR="004D5F7C" w:rsidRPr="00964D3D" w:rsidRDefault="00DB2427" w:rsidP="004D5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NEERI Nagpur)</w:t>
            </w:r>
          </w:p>
        </w:tc>
        <w:tc>
          <w:tcPr>
            <w:tcW w:w="7341" w:type="dxa"/>
            <w:gridSpan w:val="2"/>
          </w:tcPr>
          <w:p w:rsidR="004D5F7C" w:rsidRPr="00B7370E" w:rsidRDefault="004D5F7C" w:rsidP="004D5F7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DB24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NEERI is India</w:t>
            </w:r>
            <w:r w:rsidR="008F1D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premier environmental R&amp;D laboratory under the Council of Scientific   and   Industrial   Research, Govt. of   India.</w:t>
            </w:r>
          </w:p>
          <w:p w:rsidR="00DB2427" w:rsidRDefault="00DB2427" w:rsidP="004D5F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5F7C" w:rsidRPr="00B7370E" w:rsidRDefault="004D5F7C" w:rsidP="004D5F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Total 10 years of R&amp;D experience: in various capacities of-</w:t>
            </w:r>
          </w:p>
          <w:p w:rsidR="004D5F7C" w:rsidRPr="00B7370E" w:rsidRDefault="004D5F7C" w:rsidP="004D5F7C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Research Associate (CSIR) during</w:t>
            </w:r>
            <w:r w:rsidR="00DB24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October 1997-May 2002</w:t>
            </w:r>
          </w:p>
          <w:p w:rsidR="004D5F7C" w:rsidRPr="00B7370E" w:rsidRDefault="004D5F7C" w:rsidP="004D5F7C">
            <w:pPr>
              <w:keepNext/>
              <w:keepLines/>
              <w:numPr>
                <w:ilvl w:val="0"/>
                <w:numId w:val="8"/>
              </w:numPr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Senior Research Fellow (CSIR) during </w:t>
            </w:r>
            <w:r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>May1993-October1997</w:t>
            </w:r>
          </w:p>
          <w:p w:rsidR="004D5F7C" w:rsidRPr="00B7370E" w:rsidRDefault="004D5F7C" w:rsidP="004D5F7C">
            <w:pPr>
              <w:keepNext/>
              <w:keepLines/>
              <w:numPr>
                <w:ilvl w:val="0"/>
                <w:numId w:val="8"/>
              </w:numPr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Junior Research Fellow during May</w:t>
            </w:r>
            <w:r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1989-May 1991</w:t>
            </w:r>
          </w:p>
          <w:p w:rsidR="004D5F7C" w:rsidRPr="00B7370E" w:rsidRDefault="004D5F7C" w:rsidP="004D5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projects handled: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Bioremediation of soil contaminated with Acrylonitrile </w:t>
            </w:r>
            <w:r w:rsidRPr="00B7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(2001-2002)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Development of bench scale reactor for bioremediation of wastes containing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hexachloro</w:t>
            </w:r>
            <w:proofErr w:type="spellEnd"/>
            <w:r w:rsidR="00D673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97A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cyclohexane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isomers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(2001-2002)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Biodegradation of Microbial Polyesters in Soil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(1999-2000)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Utilization of Activated Sludge as a source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Polyhydroxyalkanoates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Biodegradable Microbial Plastics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(1997-1999)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Bioleaching of Phosphate from BOF Slag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(1996-1997)</w:t>
            </w:r>
          </w:p>
          <w:p w:rsidR="004D5F7C" w:rsidRPr="00B7370E" w:rsidRDefault="004D5F7C" w:rsidP="004D5F7C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Production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Cellulase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enzyme from water hyacinth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(1996-1997)</w:t>
            </w:r>
          </w:p>
          <w:p w:rsidR="004D5F7C" w:rsidRPr="00B7370E" w:rsidRDefault="004D5F7C" w:rsidP="004D5F7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Ph.D. Project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“Studies on the Production of Microbial Polyesters from Wastes using Biotechnological Route”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(1993-1996) </w:t>
            </w:r>
          </w:p>
          <w:p w:rsidR="004D5F7C" w:rsidRPr="00B7370E" w:rsidRDefault="004D5F7C" w:rsidP="004D5F7C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Development of rapid tests for Detection of enteric viruses from Contaminated waters 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(1989-1991)</w:t>
            </w:r>
          </w:p>
          <w:p w:rsidR="004D5F7C" w:rsidRPr="00B7370E" w:rsidRDefault="004D5F7C" w:rsidP="004D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/>
      </w:tblPr>
      <w:tblGrid>
        <w:gridCol w:w="558"/>
        <w:gridCol w:w="70"/>
        <w:gridCol w:w="216"/>
        <w:gridCol w:w="1342"/>
        <w:gridCol w:w="721"/>
        <w:gridCol w:w="1427"/>
        <w:gridCol w:w="336"/>
        <w:gridCol w:w="669"/>
        <w:gridCol w:w="529"/>
        <w:gridCol w:w="1149"/>
        <w:gridCol w:w="471"/>
        <w:gridCol w:w="559"/>
        <w:gridCol w:w="161"/>
        <w:gridCol w:w="1368"/>
      </w:tblGrid>
      <w:tr w:rsidR="007D48A5" w:rsidTr="00504FF5">
        <w:tc>
          <w:tcPr>
            <w:tcW w:w="9576" w:type="dxa"/>
            <w:gridSpan w:val="14"/>
          </w:tcPr>
          <w:p w:rsidR="00C4177C" w:rsidRDefault="00C4177C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48A5" w:rsidRDefault="007D48A5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A5">
              <w:rPr>
                <w:rFonts w:ascii="Times New Roman" w:hAnsi="Times New Roman" w:cs="Times New Roman"/>
                <w:b/>
              </w:rPr>
              <w:t>Seminars/ Workshops/Conferences attended</w:t>
            </w:r>
          </w:p>
          <w:p w:rsidR="00C4177C" w:rsidRPr="007D48A5" w:rsidRDefault="00C4177C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7D48A5" w:rsidRDefault="00F64E0E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A5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4042" w:type="dxa"/>
            <w:gridSpan w:val="5"/>
          </w:tcPr>
          <w:p w:rsidR="00F64E0E" w:rsidRPr="007D48A5" w:rsidRDefault="00F64E0E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A5">
              <w:rPr>
                <w:rFonts w:ascii="Times New Roman" w:hAnsi="Times New Roman" w:cs="Times New Roman"/>
                <w:b/>
              </w:rPr>
              <w:t>Brief Description/Course title</w:t>
            </w:r>
          </w:p>
        </w:tc>
        <w:tc>
          <w:tcPr>
            <w:tcW w:w="3538" w:type="dxa"/>
            <w:gridSpan w:val="6"/>
          </w:tcPr>
          <w:p w:rsidR="00F64E0E" w:rsidRPr="007D48A5" w:rsidRDefault="00F64E0E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A5">
              <w:rPr>
                <w:rFonts w:ascii="Times New Roman" w:hAnsi="Times New Roman" w:cs="Times New Roman"/>
                <w:b/>
              </w:rPr>
              <w:t>Organizing body</w:t>
            </w:r>
          </w:p>
        </w:tc>
        <w:tc>
          <w:tcPr>
            <w:tcW w:w="1368" w:type="dxa"/>
          </w:tcPr>
          <w:p w:rsidR="00F64E0E" w:rsidRPr="007D48A5" w:rsidRDefault="00F64E0E" w:rsidP="007D4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8A5">
              <w:rPr>
                <w:rFonts w:ascii="Times New Roman" w:hAnsi="Times New Roman" w:cs="Times New Roman"/>
                <w:b/>
              </w:rPr>
              <w:t>Dates</w:t>
            </w:r>
          </w:p>
        </w:tc>
      </w:tr>
      <w:tr w:rsidR="00704D19" w:rsidTr="009811C4">
        <w:tc>
          <w:tcPr>
            <w:tcW w:w="628" w:type="dxa"/>
            <w:gridSpan w:val="2"/>
          </w:tcPr>
          <w:p w:rsidR="00704D19" w:rsidRPr="00704D19" w:rsidRDefault="00704D19" w:rsidP="007D48A5">
            <w:pPr>
              <w:jc w:val="center"/>
              <w:rPr>
                <w:rFonts w:ascii="Times New Roman" w:hAnsi="Times New Roman" w:cs="Times New Roman"/>
              </w:rPr>
            </w:pPr>
            <w:r w:rsidRPr="00704D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2" w:type="dxa"/>
            <w:gridSpan w:val="5"/>
          </w:tcPr>
          <w:p w:rsidR="00704D19" w:rsidRPr="00704D19" w:rsidRDefault="00704D19" w:rsidP="00704D19">
            <w:pPr>
              <w:rPr>
                <w:rFonts w:ascii="Times New Roman" w:hAnsi="Times New Roman" w:cs="Times New Roman"/>
                <w:b/>
              </w:rPr>
            </w:pPr>
            <w:r w:rsidRPr="00704D19"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>Level 1 </w:t>
            </w:r>
            <w:r w:rsidR="00443513"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>“ Research based Pedagogical Tools(RBPT)”</w:t>
            </w:r>
            <w:r w:rsidRPr="00704D19"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Workshop for College Science Teachers at Gandhinagar, Gujarat, </w:t>
            </w:r>
            <w:r w:rsidRPr="00704D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in collaboration with Newton </w:t>
            </w:r>
            <w:proofErr w:type="spellStart"/>
            <w:r w:rsidRPr="00704D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Bhabha</w:t>
            </w:r>
            <w:proofErr w:type="spellEnd"/>
            <w:r w:rsidRPr="00704D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Fund, British Council and DBT, Govt. of India</w:t>
            </w:r>
          </w:p>
        </w:tc>
        <w:tc>
          <w:tcPr>
            <w:tcW w:w="3538" w:type="dxa"/>
            <w:gridSpan w:val="6"/>
          </w:tcPr>
          <w:p w:rsidR="00704D19" w:rsidRPr="00704D19" w:rsidRDefault="00704D19" w:rsidP="007D48A5">
            <w:pPr>
              <w:jc w:val="center"/>
              <w:rPr>
                <w:rFonts w:ascii="Times New Roman" w:hAnsi="Times New Roman" w:cs="Times New Roman"/>
              </w:rPr>
            </w:pPr>
            <w:r w:rsidRPr="00704D19">
              <w:rPr>
                <w:rFonts w:ascii="Times New Roman" w:hAnsi="Times New Roman" w:cs="Times New Roman"/>
              </w:rPr>
              <w:t>IISER Pune</w:t>
            </w:r>
          </w:p>
        </w:tc>
        <w:tc>
          <w:tcPr>
            <w:tcW w:w="1368" w:type="dxa"/>
          </w:tcPr>
          <w:p w:rsidR="00704D19" w:rsidRPr="00704D19" w:rsidRDefault="00704D19" w:rsidP="00704D19">
            <w:pPr>
              <w:rPr>
                <w:rFonts w:ascii="Times New Roman" w:hAnsi="Times New Roman" w:cs="Times New Roman"/>
              </w:rPr>
            </w:pPr>
            <w:r w:rsidRPr="00704D19">
              <w:rPr>
                <w:rFonts w:ascii="Times New Roman" w:hAnsi="Times New Roman" w:cs="Times New Roman"/>
              </w:rPr>
              <w:t>10-13 December, 2017</w:t>
            </w:r>
          </w:p>
        </w:tc>
      </w:tr>
      <w:tr w:rsidR="008F1D1D" w:rsidTr="009811C4">
        <w:tc>
          <w:tcPr>
            <w:tcW w:w="628" w:type="dxa"/>
            <w:gridSpan w:val="2"/>
          </w:tcPr>
          <w:p w:rsidR="008F1D1D" w:rsidRPr="008F1D1D" w:rsidRDefault="00704D19" w:rsidP="007D48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8F1D1D" w:rsidRPr="008F1D1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042" w:type="dxa"/>
            <w:gridSpan w:val="5"/>
          </w:tcPr>
          <w:p w:rsidR="008F1D1D" w:rsidRPr="008F1D1D" w:rsidRDefault="008F1D1D" w:rsidP="00D67836">
            <w:pPr>
              <w:rPr>
                <w:rFonts w:ascii="Times New Roman" w:hAnsi="Times New Roman" w:cs="Times New Roman"/>
                <w:bCs/>
              </w:rPr>
            </w:pPr>
            <w:r w:rsidRPr="008F1D1D">
              <w:rPr>
                <w:rFonts w:ascii="Times New Roman" w:hAnsi="Times New Roman" w:cs="Times New Roman"/>
                <w:bCs/>
              </w:rPr>
              <w:t>Faculty Development program</w:t>
            </w:r>
            <w:r>
              <w:rPr>
                <w:rFonts w:ascii="Times New Roman" w:hAnsi="Times New Roman" w:cs="Times New Roman"/>
                <w:bCs/>
              </w:rPr>
              <w:t xml:space="preserve"> “ </w:t>
            </w:r>
            <w:r w:rsidRPr="0010763A">
              <w:rPr>
                <w:rFonts w:ascii="Times New Roman" w:hAnsi="Times New Roman" w:cs="Times New Roman"/>
                <w:b/>
                <w:bCs/>
              </w:rPr>
              <w:t>Moral Capabilities( Fundamentals)”</w:t>
            </w:r>
          </w:p>
        </w:tc>
        <w:tc>
          <w:tcPr>
            <w:tcW w:w="3538" w:type="dxa"/>
            <w:gridSpan w:val="6"/>
          </w:tcPr>
          <w:p w:rsidR="008F1D1D" w:rsidRPr="00D67836" w:rsidRDefault="00D67836" w:rsidP="00D6783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67836">
              <w:rPr>
                <w:rFonts w:ascii="Times New Roman" w:hAnsi="Times New Roman" w:cs="Times New Roman"/>
                <w:bCs/>
              </w:rPr>
              <w:t>Bahai</w:t>
            </w:r>
            <w:proofErr w:type="spellEnd"/>
            <w:r w:rsidRPr="00D67836">
              <w:rPr>
                <w:rFonts w:ascii="Times New Roman" w:hAnsi="Times New Roman" w:cs="Times New Roman"/>
                <w:bCs/>
              </w:rPr>
              <w:t xml:space="preserve"> Academy, </w:t>
            </w:r>
            <w:proofErr w:type="spellStart"/>
            <w:r w:rsidRPr="00D67836">
              <w:rPr>
                <w:rFonts w:ascii="Times New Roman" w:hAnsi="Times New Roman" w:cs="Times New Roman"/>
                <w:bCs/>
              </w:rPr>
              <w:t>Panchgani</w:t>
            </w:r>
            <w:proofErr w:type="spellEnd"/>
          </w:p>
        </w:tc>
        <w:tc>
          <w:tcPr>
            <w:tcW w:w="1368" w:type="dxa"/>
          </w:tcPr>
          <w:p w:rsidR="008F1D1D" w:rsidRPr="00D67836" w:rsidRDefault="00D67836" w:rsidP="00D67836">
            <w:pPr>
              <w:rPr>
                <w:rFonts w:ascii="Times New Roman" w:hAnsi="Times New Roman" w:cs="Times New Roman"/>
                <w:bCs/>
              </w:rPr>
            </w:pPr>
            <w:r w:rsidRPr="00D67836">
              <w:rPr>
                <w:rFonts w:ascii="Times New Roman" w:hAnsi="Times New Roman" w:cs="Times New Roman"/>
                <w:bCs/>
              </w:rPr>
              <w:t>12-17 August, 2017</w:t>
            </w:r>
          </w:p>
        </w:tc>
      </w:tr>
      <w:tr w:rsidR="007C379E" w:rsidTr="009811C4">
        <w:tc>
          <w:tcPr>
            <w:tcW w:w="628" w:type="dxa"/>
            <w:gridSpan w:val="2"/>
          </w:tcPr>
          <w:p w:rsidR="007C379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379E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7C379E" w:rsidRPr="00B7370E" w:rsidRDefault="007C379E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Entrepreneurship-A Gateway for Biologists-2014</w:t>
            </w:r>
          </w:p>
        </w:tc>
        <w:tc>
          <w:tcPr>
            <w:tcW w:w="3538" w:type="dxa"/>
            <w:gridSpan w:val="6"/>
          </w:tcPr>
          <w:p w:rsidR="007C379E" w:rsidRPr="00B7370E" w:rsidRDefault="007C37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Fergusson College, Pune</w:t>
            </w:r>
          </w:p>
        </w:tc>
        <w:tc>
          <w:tcPr>
            <w:tcW w:w="1368" w:type="dxa"/>
          </w:tcPr>
          <w:p w:rsidR="007C379E" w:rsidRPr="00B7370E" w:rsidRDefault="007C379E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30 September 2014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Leadership Development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 held on Workshop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Lamp &amp; Real time 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Academy for Human Excellence Pvt. Ltd., Nagpur</w:t>
            </w:r>
          </w:p>
        </w:tc>
        <w:tc>
          <w:tcPr>
            <w:tcW w:w="1368" w:type="dxa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March 2010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PCR for Molecular Diagnosis</w:t>
            </w: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CIIMS, Nagpur</w:t>
            </w:r>
          </w:p>
        </w:tc>
        <w:tc>
          <w:tcPr>
            <w:tcW w:w="1368" w:type="dxa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17-18 February 2010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State Level Symposium and Workshop on 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Role of Bioinformatics in Biological Research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Institute of Interdisciplinary Sciences, Nagpur</w:t>
            </w:r>
          </w:p>
        </w:tc>
        <w:tc>
          <w:tcPr>
            <w:tcW w:w="1368" w:type="dxa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17-19 December 2009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S-W-O-T Analysis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Academy for Human Excellence Pvt. Ltd., Nagpur</w:t>
            </w:r>
          </w:p>
        </w:tc>
        <w:tc>
          <w:tcPr>
            <w:tcW w:w="1368" w:type="dxa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 2009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Team Work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Academy for Human Excellence Pvt. Ltd., Nagpur</w:t>
            </w:r>
          </w:p>
        </w:tc>
        <w:tc>
          <w:tcPr>
            <w:tcW w:w="1368" w:type="dxa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September 2009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 on “IAP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-MID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ADOLESCON 2009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Indian Association of Pediatrics, Nagpur</w:t>
            </w:r>
          </w:p>
        </w:tc>
        <w:tc>
          <w:tcPr>
            <w:tcW w:w="1368" w:type="dxa"/>
          </w:tcPr>
          <w:p w:rsidR="00F64E0E" w:rsidRPr="00B7370E" w:rsidRDefault="00A95A10" w:rsidP="0098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July 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2009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A95A10" w:rsidP="00A95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seminar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Plant Tissue Culture: Techniques &amp; Applications in Plant Improvement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A95A10" w:rsidRPr="00B7370E" w:rsidRDefault="00A95A10" w:rsidP="00A95A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Dhote</w:t>
            </w:r>
            <w:proofErr w:type="spellEnd"/>
            <w:r w:rsidR="00A97A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Bandhu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 College,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Gondia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A9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January, 2009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95A10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E859A5" w:rsidRPr="00B7370E" w:rsidRDefault="00A95A10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on Food Safety</w:t>
            </w:r>
          </w:p>
          <w:p w:rsidR="00F64E0E" w:rsidRPr="00B7370E" w:rsidRDefault="00F64E0E" w:rsidP="00023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P.G.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. of Home Science, R.T.M. Nagpur University, Nagpur</w:t>
            </w:r>
          </w:p>
        </w:tc>
        <w:tc>
          <w:tcPr>
            <w:tcW w:w="1368" w:type="dxa"/>
          </w:tcPr>
          <w:p w:rsidR="009811C4" w:rsidRDefault="00E859A5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18-22</w:t>
            </w:r>
          </w:p>
          <w:p w:rsidR="00E859A5" w:rsidRPr="00B7370E" w:rsidRDefault="00E859A5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October, 2008 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A97A89" w:rsidRDefault="0056092A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FICCI Environment Conclave on </w:t>
            </w:r>
          </w:p>
          <w:p w:rsidR="00F64E0E" w:rsidRPr="00B7370E" w:rsidRDefault="00E859A5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Sustainable Waste Management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 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Federation House, New Delhi</w:t>
            </w:r>
          </w:p>
        </w:tc>
        <w:tc>
          <w:tcPr>
            <w:tcW w:w="1368" w:type="dxa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8-9 April 2008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E859A5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conference on</w:t>
            </w:r>
            <w:r w:rsidR="0075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“Biotechnology for sustainable Development BSD-2008”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Chemical Laboratory, Pune</w:t>
            </w:r>
          </w:p>
        </w:tc>
        <w:tc>
          <w:tcPr>
            <w:tcW w:w="1368" w:type="dxa"/>
          </w:tcPr>
          <w:p w:rsidR="00F64E0E" w:rsidRPr="00B7370E" w:rsidRDefault="0056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7-9 January </w:t>
            </w:r>
            <w:r w:rsidR="00E859A5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E859A5" w:rsidP="00E85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conference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“Current Trends in Biochemistry, Biochem-07”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RTM Nagpur University Dept. of Biochemistry, Nagpur</w:t>
            </w:r>
          </w:p>
        </w:tc>
        <w:tc>
          <w:tcPr>
            <w:tcW w:w="1368" w:type="dxa"/>
          </w:tcPr>
          <w:p w:rsidR="00F64E0E" w:rsidRPr="00B7370E" w:rsidRDefault="00E859A5" w:rsidP="00E85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27-29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5609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December 2007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E859A5" w:rsidP="00E85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Workshop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“The X All India Meeting of Women in Science” 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Indian Women Scientists’ Association, Nagpur</w:t>
            </w:r>
          </w:p>
        </w:tc>
        <w:tc>
          <w:tcPr>
            <w:tcW w:w="1368" w:type="dxa"/>
          </w:tcPr>
          <w:p w:rsidR="009811C4" w:rsidRDefault="00E859A5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21-23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December</w:t>
            </w:r>
          </w:p>
          <w:p w:rsidR="00E859A5" w:rsidRPr="00B7370E" w:rsidRDefault="00E859A5" w:rsidP="00E859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8F1D1D" w:rsidP="00704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D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E859A5" w:rsidP="00E85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UGC sponsored National seminar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“Microbiological Developments and Biochemical Research” 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Dept. of Microbiology &amp; Biochemistry, L.A.D. College, Nagpur</w:t>
            </w:r>
          </w:p>
        </w:tc>
        <w:tc>
          <w:tcPr>
            <w:tcW w:w="1368" w:type="dxa"/>
          </w:tcPr>
          <w:p w:rsidR="009811C4" w:rsidRDefault="00E859A5" w:rsidP="00E859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–30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November</w:t>
            </w:r>
          </w:p>
          <w:p w:rsidR="00E859A5" w:rsidRPr="00B7370E" w:rsidRDefault="00E859A5" w:rsidP="00E859A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E859A5" w:rsidRPr="00B7370E" w:rsidRDefault="00E859A5" w:rsidP="00E859A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UGC sponsored Workshop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“Biostatistics and its applications in Research”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Dept. of Biosciences held at Royal College, Mumbai</w:t>
            </w:r>
          </w:p>
        </w:tc>
        <w:tc>
          <w:tcPr>
            <w:tcW w:w="1368" w:type="dxa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–24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November 2007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E859A5" w:rsidP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 Herbotech-2007-GREEN TREASURE : An Interdisciplinary Approach: Prospects and Promises For Human Welfare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 sponsored by DSI &amp; ICMR</w:t>
            </w:r>
          </w:p>
        </w:tc>
        <w:tc>
          <w:tcPr>
            <w:tcW w:w="3538" w:type="dxa"/>
            <w:gridSpan w:val="6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Dharampeth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M.P.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Deo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Memorial Science College, Nagpur</w:t>
            </w:r>
          </w:p>
        </w:tc>
        <w:tc>
          <w:tcPr>
            <w:tcW w:w="1368" w:type="dxa"/>
          </w:tcPr>
          <w:p w:rsidR="00F64E0E" w:rsidRPr="00B7370E" w:rsidRDefault="00E8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 2007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859A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0232AB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“Commercialization of Biotechnology in India : Opportunities and Challenges”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sponsored by DBT, New Delhi</w:t>
            </w:r>
          </w:p>
        </w:tc>
        <w:tc>
          <w:tcPr>
            <w:tcW w:w="3538" w:type="dxa"/>
            <w:gridSpan w:val="6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Karmaveer</w:t>
            </w:r>
            <w:proofErr w:type="spellEnd"/>
            <w:r w:rsidR="0075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Bhaurao</w:t>
            </w:r>
            <w:proofErr w:type="spellEnd"/>
            <w:r w:rsidR="00757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Patil College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Vashi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Mumbai</w:t>
            </w:r>
          </w:p>
        </w:tc>
        <w:tc>
          <w:tcPr>
            <w:tcW w:w="1368" w:type="dxa"/>
          </w:tcPr>
          <w:p w:rsidR="009811C4" w:rsidRDefault="000232AB" w:rsidP="000232AB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29-3</w:t>
            </w:r>
            <w:r w:rsidR="003D3B25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57748" w:rsidRPr="00757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F64E0E" w:rsidRPr="00B7370E" w:rsidRDefault="003D3B25" w:rsidP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September </w:t>
            </w:r>
            <w:r w:rsidR="00CF28D2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232AB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CF28D2" w:rsidP="00023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Program</w:t>
            </w:r>
            <w:r w:rsidR="000232AB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“</w:t>
            </w:r>
            <w:r w:rsidR="000232AB"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Management Program</w:t>
            </w:r>
            <w:r w:rsidR="000232AB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0232AB" w:rsidRPr="00B7370E" w:rsidRDefault="000232AB" w:rsidP="000232A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Asian Institute of Management, Nagpur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April’2007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0232AB" w:rsidP="003D3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Converting Creative Academics into Intellectual Property</w:t>
            </w:r>
            <w:r w:rsidR="00CF28D2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Peer Technical Services Pvt. Ltd., Mumbai, held at GHRCE, Nagpur</w:t>
            </w:r>
          </w:p>
        </w:tc>
        <w:tc>
          <w:tcPr>
            <w:tcW w:w="1368" w:type="dxa"/>
          </w:tcPr>
          <w:p w:rsidR="000232AB" w:rsidRPr="00B7370E" w:rsidRDefault="000232AB" w:rsidP="000232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CF28D2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March 2007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0232AB" w:rsidP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International Biotech Congress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Innovations in Biotechnology and their applications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Rajiv Gandhi Biotechnology Centre, Nagpur</w:t>
            </w:r>
          </w:p>
        </w:tc>
        <w:tc>
          <w:tcPr>
            <w:tcW w:w="1368" w:type="dxa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Dec. 18-21, 2006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0232AB" w:rsidRPr="00B7370E" w:rsidRDefault="000232AB" w:rsidP="000232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Faculty Development Program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0232AB" w:rsidP="0098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Vidula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Consultancy Services Ltd., held at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G.H.Raisoni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College of Engineering, 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agpur</w:t>
            </w:r>
          </w:p>
        </w:tc>
        <w:tc>
          <w:tcPr>
            <w:tcW w:w="1368" w:type="dxa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30Nov.2006.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0232AB" w:rsidP="00023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Practical Implementation of Environmental Management Systems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in line with ISO 14001 : 2004 by </w:t>
            </w:r>
          </w:p>
        </w:tc>
        <w:tc>
          <w:tcPr>
            <w:tcW w:w="3538" w:type="dxa"/>
            <w:gridSpan w:val="6"/>
          </w:tcPr>
          <w:p w:rsidR="000232AB" w:rsidRPr="00B7370E" w:rsidRDefault="000232AB" w:rsidP="000232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Quality Systems International. Nagpur.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12-13 April 2006,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232AB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3D3B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Bio Asia 2006 </w:t>
            </w:r>
          </w:p>
        </w:tc>
        <w:tc>
          <w:tcPr>
            <w:tcW w:w="3538" w:type="dxa"/>
            <w:gridSpan w:val="6"/>
          </w:tcPr>
          <w:p w:rsidR="00F64E0E" w:rsidRPr="00B7370E" w:rsidRDefault="0002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Hitech city Hyderabad</w:t>
            </w:r>
          </w:p>
        </w:tc>
        <w:tc>
          <w:tcPr>
            <w:tcW w:w="1368" w:type="dxa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Feb’2006.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666DD4" w:rsidRDefault="000232AB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Symposium Biotechnology </w:t>
            </w:r>
          </w:p>
          <w:p w:rsidR="00F64E0E" w:rsidRPr="00B7370E" w:rsidRDefault="000232AB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Bridging the Industry Academic gap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 </w:t>
            </w:r>
          </w:p>
        </w:tc>
        <w:tc>
          <w:tcPr>
            <w:tcW w:w="3538" w:type="dxa"/>
            <w:gridSpan w:val="6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Alloysius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college Mangalore</w:t>
            </w:r>
          </w:p>
        </w:tc>
        <w:tc>
          <w:tcPr>
            <w:tcW w:w="1368" w:type="dxa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20-21 January 2006.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CF28D2" w:rsidP="003D3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Training Program </w:t>
            </w:r>
            <w:r w:rsidR="000232AB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“ </w:t>
            </w:r>
            <w:r w:rsidR="000232AB"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Blueprint for success” </w:t>
            </w:r>
          </w:p>
        </w:tc>
        <w:tc>
          <w:tcPr>
            <w:tcW w:w="3538" w:type="dxa"/>
            <w:gridSpan w:val="6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Qualified Learning Systems Inc. (U.S.A.) by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Shiv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Khera</w:t>
            </w:r>
            <w:proofErr w:type="spellEnd"/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0232AB" w:rsidP="003D3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DST/UGC Project Writing An Art</w:t>
            </w:r>
            <w:r w:rsidR="003D3B25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3538" w:type="dxa"/>
            <w:gridSpan w:val="6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R.T.M. Nagpur University, Nagpur.</w:t>
            </w:r>
          </w:p>
        </w:tc>
        <w:tc>
          <w:tcPr>
            <w:tcW w:w="1368" w:type="dxa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31August 2005.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Seminar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 approach from Academics to Industry via Synergy</w:t>
            </w:r>
            <w:r w:rsidR="00CF28D2"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  <w:p w:rsidR="00F64E0E" w:rsidRPr="00B7370E" w:rsidRDefault="00F64E0E" w:rsidP="003D3B2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3D3B25" w:rsidP="0098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Institute of Interdisciplinary Sciences, Nagpur organized by P.G.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of Microbiology &amp; 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iotechnology</w:t>
            </w:r>
          </w:p>
        </w:tc>
        <w:tc>
          <w:tcPr>
            <w:tcW w:w="1368" w:type="dxa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October 4th ‘2004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3D3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Symposium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 Design and Bioinformatics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P. G. Teaching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 w:rsidR="00C40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Biochemistry, Nagpur University, Nagpur, India.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Dec. 20, 2003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Training Programme on “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Creative Teaching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6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G.H.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International Academy of Creative Teaching</w:t>
            </w:r>
          </w:p>
        </w:tc>
        <w:tc>
          <w:tcPr>
            <w:tcW w:w="1368" w:type="dxa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July 2003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3D3B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Symposium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 Trends in Immunology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3D3B25" w:rsidRPr="00B7370E" w:rsidRDefault="003D3B25" w:rsidP="003D3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Hislop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School of Biotechnology,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Hislop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College Nagpur, India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3D3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February, 6-7 2003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D3B25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C41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Nanotechnology &amp; Healthcare</w:t>
            </w:r>
            <w:r w:rsidR="00CF28D2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C4177C" w:rsidRPr="00B7370E" w:rsidRDefault="00C4177C" w:rsidP="00C41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Biotechnology, SASTRA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1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Thanjavur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India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January, 11-12 2003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C40F8D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C41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Short term Training Course on “</w:t>
            </w:r>
            <w:r w:rsidR="00CF28D2"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Desktop Management Skills” </w:t>
            </w:r>
          </w:p>
        </w:tc>
        <w:tc>
          <w:tcPr>
            <w:tcW w:w="3538" w:type="dxa"/>
            <w:gridSpan w:val="6"/>
          </w:tcPr>
          <w:p w:rsidR="00C4177C" w:rsidRPr="00B7370E" w:rsidRDefault="00C4177C" w:rsidP="00C41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Aptech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Computer Education, Nagpur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Dharampeth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Centre, Nagpur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May’2000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Short term Training Course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Downstream Processing in Biotechnology</w:t>
            </w:r>
            <w:r w:rsidR="00C40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Fundamentals</w:t>
            </w:r>
            <w:r w:rsidR="007C379E"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Engineering Aspects</w:t>
            </w:r>
            <w:r w:rsidR="00C4177C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Central Food Technology Research Institute (CFTRI), Mysore, India</w:t>
            </w: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August, 4 -18, 1999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98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Biological Management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Phenolic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Wastewater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”, Nagpur, India</w:t>
            </w:r>
          </w:p>
        </w:tc>
        <w:tc>
          <w:tcPr>
            <w:tcW w:w="3538" w:type="dxa"/>
            <w:gridSpan w:val="6"/>
          </w:tcPr>
          <w:p w:rsidR="00F64E0E" w:rsidRPr="00B7370E" w:rsidRDefault="007C3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Department of Biochemistry, Nagpur University , Nagpur</w:t>
            </w: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March 26, 1999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C41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Application of Statistical Methods in Environmental Science and Engineering</w:t>
            </w:r>
            <w:r w:rsidR="00C4177C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C4177C" w:rsidRPr="00B7370E" w:rsidRDefault="00C4177C" w:rsidP="00C41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NEERI, Nagpur, India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March, 20-22, 1996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C41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Workshop on the “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Use of Scanning Electron Microscope in Life Sciences</w:t>
            </w:r>
            <w:r w:rsidR="00C4177C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538" w:type="dxa"/>
            <w:gridSpan w:val="6"/>
          </w:tcPr>
          <w:p w:rsidR="00C4177C" w:rsidRPr="00B7370E" w:rsidRDefault="00C4177C" w:rsidP="00C41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Sophisticated Instrumentation Centre, Nagpur University, Nagpur.  India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January, 15-25, 1990</w:t>
            </w:r>
          </w:p>
        </w:tc>
      </w:tr>
      <w:tr w:rsidR="00F64E0E" w:rsidTr="009811C4">
        <w:tc>
          <w:tcPr>
            <w:tcW w:w="628" w:type="dxa"/>
            <w:gridSpan w:val="2"/>
          </w:tcPr>
          <w:p w:rsidR="00F64E0E" w:rsidRPr="00B7370E" w:rsidRDefault="00704D19" w:rsidP="00C4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4177C" w:rsidRPr="00B73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2" w:type="dxa"/>
            <w:gridSpan w:val="5"/>
          </w:tcPr>
          <w:p w:rsidR="00F64E0E" w:rsidRPr="00B7370E" w:rsidRDefault="003D3B25" w:rsidP="00C417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Annual Conference on “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Associatio</w:t>
            </w:r>
            <w:r w:rsidR="00C4177C"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 of Microbiologists of India”</w:t>
            </w:r>
          </w:p>
        </w:tc>
        <w:tc>
          <w:tcPr>
            <w:tcW w:w="3538" w:type="dxa"/>
            <w:gridSpan w:val="6"/>
          </w:tcPr>
          <w:p w:rsidR="00C4177C" w:rsidRPr="00B7370E" w:rsidRDefault="00C4177C" w:rsidP="00C417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AMI, Department of Microbiology,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Nagpur University, Nagpur.  India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64E0E" w:rsidRPr="00B7370E" w:rsidRDefault="00C41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20-22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December, 1986</w:t>
            </w:r>
          </w:p>
        </w:tc>
      </w:tr>
      <w:tr w:rsidR="00F64E0E" w:rsidTr="00504FF5">
        <w:tc>
          <w:tcPr>
            <w:tcW w:w="9576" w:type="dxa"/>
            <w:gridSpan w:val="14"/>
          </w:tcPr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Professional Affiliations/ Memberships</w:t>
            </w:r>
          </w:p>
          <w:p w:rsidR="00CF28D2" w:rsidRPr="00B7370E" w:rsidRDefault="00CF28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28D2" w:rsidRPr="00B7370E" w:rsidRDefault="00CF28D2" w:rsidP="008916B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Fellow Membership of International Society of Biotechnology (FISBT)</w:t>
            </w:r>
          </w:p>
          <w:p w:rsidR="00CF28D2" w:rsidRPr="00B7370E" w:rsidRDefault="00CF28D2" w:rsidP="008916B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 Member Association of Microbiologist of India </w:t>
            </w:r>
          </w:p>
          <w:p w:rsidR="00F64E0E" w:rsidRPr="00672094" w:rsidRDefault="00CF28D2" w:rsidP="00672094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94">
              <w:rPr>
                <w:rFonts w:ascii="Times New Roman" w:eastAsia="Times New Roman" w:hAnsi="Times New Roman" w:cs="Times New Roman"/>
                <w:sz w:val="20"/>
                <w:szCs w:val="20"/>
              </w:rPr>
              <w:t>Life Member of Indian Women Scientist Association</w:t>
            </w:r>
          </w:p>
          <w:p w:rsidR="00672094" w:rsidRPr="00B7370E" w:rsidRDefault="00672094" w:rsidP="00672094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0E" w:rsidTr="00504FF5">
        <w:tc>
          <w:tcPr>
            <w:tcW w:w="9576" w:type="dxa"/>
            <w:gridSpan w:val="14"/>
          </w:tcPr>
          <w:p w:rsidR="00F64E0E" w:rsidRPr="00B7370E" w:rsidRDefault="009C4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International </w:t>
            </w:r>
            <w:r w:rsidR="00F64E0E"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Journal Publications</w:t>
            </w:r>
          </w:p>
          <w:p w:rsidR="0044282E" w:rsidRPr="00B7370E" w:rsidRDefault="00442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82E" w:rsidTr="006E164C">
        <w:tc>
          <w:tcPr>
            <w:tcW w:w="628" w:type="dxa"/>
            <w:gridSpan w:val="2"/>
          </w:tcPr>
          <w:p w:rsidR="00CA7384" w:rsidRDefault="005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F64E0E"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64E0E" w:rsidRPr="00B7370E" w:rsidRDefault="00F64E0E" w:rsidP="00504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504FF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1558" w:type="dxa"/>
            <w:gridSpan w:val="2"/>
          </w:tcPr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Authors</w:t>
            </w:r>
          </w:p>
        </w:tc>
        <w:tc>
          <w:tcPr>
            <w:tcW w:w="2148" w:type="dxa"/>
            <w:gridSpan w:val="2"/>
          </w:tcPr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534" w:type="dxa"/>
            <w:gridSpan w:val="3"/>
          </w:tcPr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Journal</w:t>
            </w:r>
          </w:p>
        </w:tc>
        <w:tc>
          <w:tcPr>
            <w:tcW w:w="1149" w:type="dxa"/>
          </w:tcPr>
          <w:p w:rsidR="0031536D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Volume</w:t>
            </w:r>
            <w:r w:rsidR="0031536D"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&amp;</w:t>
            </w:r>
          </w:p>
          <w:p w:rsidR="00F64E0E" w:rsidRDefault="00CA7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Page</w:t>
            </w:r>
            <w:r w:rsidR="0031536D"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</w:t>
            </w:r>
          </w:p>
          <w:p w:rsidR="00CA7384" w:rsidRPr="00B7370E" w:rsidRDefault="00CA7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529" w:type="dxa"/>
            <w:gridSpan w:val="2"/>
          </w:tcPr>
          <w:p w:rsidR="00F64E0E" w:rsidRPr="00B7370E" w:rsidRDefault="00F64E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ISSN No.</w:t>
            </w:r>
          </w:p>
        </w:tc>
      </w:tr>
      <w:tr w:rsidR="00D2624C" w:rsidTr="006E164C">
        <w:tc>
          <w:tcPr>
            <w:tcW w:w="628" w:type="dxa"/>
            <w:gridSpan w:val="2"/>
          </w:tcPr>
          <w:p w:rsidR="00D2624C" w:rsidRPr="00D2624C" w:rsidRDefault="00D26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24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  <w:gridSpan w:val="2"/>
          </w:tcPr>
          <w:p w:rsidR="00D2624C" w:rsidRPr="00B7370E" w:rsidRDefault="00D2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Suchitra Godbole</w:t>
            </w:r>
          </w:p>
        </w:tc>
        <w:tc>
          <w:tcPr>
            <w:tcW w:w="2148" w:type="dxa"/>
            <w:gridSpan w:val="2"/>
          </w:tcPr>
          <w:p w:rsidR="00D2624C" w:rsidRPr="00B7370E" w:rsidRDefault="00D2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9F1">
              <w:rPr>
                <w:rFonts w:ascii="Times New Roman" w:hAnsi="Times New Roman" w:cs="Times New Roman"/>
                <w:color w:val="26282A"/>
                <w:sz w:val="20"/>
                <w:szCs w:val="20"/>
                <w:shd w:val="clear" w:color="auto" w:fill="FFFFFF"/>
              </w:rPr>
              <w:t>Comparative Study on Purification of Drinking Water Stored In Copper and Brass Vessels to Prevent Waterborne Diseases </w:t>
            </w:r>
          </w:p>
        </w:tc>
        <w:tc>
          <w:tcPr>
            <w:tcW w:w="1534" w:type="dxa"/>
            <w:gridSpan w:val="3"/>
          </w:tcPr>
          <w:p w:rsidR="00D2624C" w:rsidRPr="00B7370E" w:rsidRDefault="00D2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9F1">
              <w:rPr>
                <w:rFonts w:ascii="Times New Roman" w:hAnsi="Times New Roman" w:cs="Times New Roman"/>
                <w:sz w:val="20"/>
                <w:szCs w:val="20"/>
              </w:rPr>
              <w:t>Annals of Reviews and Research</w:t>
            </w:r>
          </w:p>
        </w:tc>
        <w:tc>
          <w:tcPr>
            <w:tcW w:w="1149" w:type="dxa"/>
          </w:tcPr>
          <w:p w:rsidR="00D2624C" w:rsidRPr="00B7370E" w:rsidRDefault="00D2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9F1">
              <w:rPr>
                <w:rFonts w:ascii="Times New Roman" w:hAnsi="Times New Roman" w:cs="Times New Roman"/>
                <w:sz w:val="20"/>
                <w:szCs w:val="20"/>
              </w:rPr>
              <w:t>Communicated</w:t>
            </w:r>
          </w:p>
        </w:tc>
        <w:tc>
          <w:tcPr>
            <w:tcW w:w="1030" w:type="dxa"/>
            <w:gridSpan w:val="2"/>
          </w:tcPr>
          <w:p w:rsidR="00D2624C" w:rsidRPr="00D2624C" w:rsidRDefault="00D26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24C">
              <w:rPr>
                <w:rFonts w:ascii="Times New Roman" w:hAnsi="Times New Roman" w:cs="Times New Roman"/>
                <w:bCs/>
                <w:sz w:val="20"/>
                <w:szCs w:val="20"/>
              </w:rPr>
              <w:t>February 2018</w:t>
            </w:r>
          </w:p>
        </w:tc>
        <w:tc>
          <w:tcPr>
            <w:tcW w:w="1529" w:type="dxa"/>
            <w:gridSpan w:val="2"/>
          </w:tcPr>
          <w:p w:rsidR="00D2624C" w:rsidRPr="00B7370E" w:rsidRDefault="00D2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DD4" w:rsidTr="006E164C">
        <w:tc>
          <w:tcPr>
            <w:tcW w:w="628" w:type="dxa"/>
            <w:gridSpan w:val="2"/>
          </w:tcPr>
          <w:p w:rsidR="00666DD4" w:rsidRPr="00AE5496" w:rsidRDefault="00D26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</w:tcPr>
          <w:p w:rsidR="00666DD4" w:rsidRPr="00666DD4" w:rsidRDefault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Snehal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Agnihotri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Dnyaneshwar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Pawar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*,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Uma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Borade</w:t>
            </w:r>
            <w:proofErr w:type="spellEnd"/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Dr. </w:t>
            </w:r>
            <w:r w:rsidRPr="00E52D0F">
              <w:rPr>
                <w:rFonts w:ascii="Times New Roman" w:hAnsi="Times New Roman" w:cs="Times New Roman"/>
                <w:b/>
                <w:sz w:val="20"/>
                <w:szCs w:val="20"/>
              </w:rPr>
              <w:t>Suchitra Godbole</w:t>
            </w:r>
          </w:p>
        </w:tc>
        <w:tc>
          <w:tcPr>
            <w:tcW w:w="2148" w:type="dxa"/>
            <w:gridSpan w:val="2"/>
          </w:tcPr>
          <w:p w:rsidR="00666DD4" w:rsidRPr="00666DD4" w:rsidRDefault="00666DD4" w:rsidP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Characterization of electricity producing bacteria from paddy </w:t>
            </w: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field soil. </w:t>
            </w:r>
          </w:p>
          <w:p w:rsidR="00666DD4" w:rsidRPr="00B7370E" w:rsidRDefault="00666D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gridSpan w:val="3"/>
          </w:tcPr>
          <w:p w:rsidR="00666DD4" w:rsidRPr="00666DD4" w:rsidRDefault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World Journal of Pharmaceutical </w:t>
            </w: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Research</w:t>
            </w:r>
          </w:p>
        </w:tc>
        <w:tc>
          <w:tcPr>
            <w:tcW w:w="1149" w:type="dxa"/>
          </w:tcPr>
          <w:p w:rsidR="00666DD4" w:rsidRPr="00B7370E" w:rsidRDefault="00666D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Volume 7, Issue 4, 1127-1133</w:t>
            </w:r>
          </w:p>
        </w:tc>
        <w:tc>
          <w:tcPr>
            <w:tcW w:w="1030" w:type="dxa"/>
            <w:gridSpan w:val="2"/>
          </w:tcPr>
          <w:p w:rsidR="00666DD4" w:rsidRPr="00666DD4" w:rsidRDefault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January 2018</w:t>
            </w:r>
          </w:p>
        </w:tc>
        <w:tc>
          <w:tcPr>
            <w:tcW w:w="1529" w:type="dxa"/>
            <w:gridSpan w:val="2"/>
          </w:tcPr>
          <w:p w:rsidR="00666DD4" w:rsidRDefault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DD4">
              <w:rPr>
                <w:rFonts w:ascii="Times New Roman" w:hAnsi="Times New Roman" w:cs="Times New Roman"/>
                <w:bCs/>
                <w:sz w:val="20"/>
                <w:szCs w:val="20"/>
              </w:rPr>
              <w:t>ISSN 2277–7105</w:t>
            </w:r>
          </w:p>
          <w:p w:rsidR="00666DD4" w:rsidRPr="00666DD4" w:rsidRDefault="00666D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Impact factor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8.04</w:t>
            </w:r>
          </w:p>
        </w:tc>
      </w:tr>
      <w:tr w:rsidR="00FA05BA" w:rsidTr="006E164C">
        <w:tc>
          <w:tcPr>
            <w:tcW w:w="628" w:type="dxa"/>
            <w:gridSpan w:val="2"/>
          </w:tcPr>
          <w:p w:rsidR="00FA05BA" w:rsidRPr="00D2624C" w:rsidRDefault="00D2624C" w:rsidP="00D26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2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FA05BA" w:rsidRPr="00D262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FA05BA" w:rsidRPr="00B7370E" w:rsidRDefault="00FA05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Suchitra Godbole</w:t>
            </w:r>
          </w:p>
        </w:tc>
        <w:tc>
          <w:tcPr>
            <w:tcW w:w="2148" w:type="dxa"/>
            <w:gridSpan w:val="2"/>
          </w:tcPr>
          <w:p w:rsidR="00FA05BA" w:rsidRPr="00853BB3" w:rsidRDefault="00FA05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53BB3">
              <w:rPr>
                <w:rFonts w:ascii="Times New Roman" w:hAnsi="Times New Roman" w:cs="Times New Roman"/>
                <w:bCs/>
                <w:sz w:val="20"/>
                <w:szCs w:val="20"/>
              </w:rPr>
              <w:t>Bionanoparticles</w:t>
            </w:r>
            <w:proofErr w:type="spellEnd"/>
            <w:r w:rsidRPr="00853B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3BB3" w:rsidRPr="00853BB3">
              <w:rPr>
                <w:rFonts w:ascii="Times New Roman" w:hAnsi="Times New Roman" w:cs="Times New Roman"/>
                <w:bCs/>
                <w:sz w:val="20"/>
                <w:szCs w:val="20"/>
              </w:rPr>
              <w:t>synthesis from Bacteria, A</w:t>
            </w:r>
            <w:r w:rsidR="00853BB3">
              <w:rPr>
                <w:rFonts w:ascii="Times New Roman" w:hAnsi="Times New Roman" w:cs="Times New Roman"/>
                <w:bCs/>
                <w:sz w:val="20"/>
                <w:szCs w:val="20"/>
              </w:rPr>
              <w:t>lgae, Fungi and Plants- A Revie</w:t>
            </w:r>
            <w:r w:rsidR="00853BB3" w:rsidRPr="00853BB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</w:tc>
        <w:tc>
          <w:tcPr>
            <w:tcW w:w="1534" w:type="dxa"/>
            <w:gridSpan w:val="3"/>
          </w:tcPr>
          <w:p w:rsidR="00FA05BA" w:rsidRPr="002C1194" w:rsidRDefault="002C11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194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Journal of Current Research</w:t>
            </w:r>
          </w:p>
        </w:tc>
        <w:tc>
          <w:tcPr>
            <w:tcW w:w="1149" w:type="dxa"/>
          </w:tcPr>
          <w:p w:rsidR="00FA05BA" w:rsidRPr="002C1194" w:rsidRDefault="00F47D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194">
              <w:rPr>
                <w:rFonts w:ascii="Times New Roman" w:hAnsi="Times New Roman" w:cs="Times New Roman"/>
                <w:bCs/>
                <w:sz w:val="20"/>
                <w:szCs w:val="20"/>
              </w:rPr>
              <w:t>Communicated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gridSpan w:val="2"/>
          </w:tcPr>
          <w:p w:rsidR="00FA05BA" w:rsidRPr="002C1194" w:rsidRDefault="002C11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January 2018</w:t>
            </w:r>
          </w:p>
        </w:tc>
        <w:tc>
          <w:tcPr>
            <w:tcW w:w="1529" w:type="dxa"/>
            <w:gridSpan w:val="2"/>
          </w:tcPr>
          <w:p w:rsidR="00FA05BA" w:rsidRDefault="002C11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194">
              <w:rPr>
                <w:rFonts w:ascii="Times New Roman" w:hAnsi="Times New Roman" w:cs="Times New Roman"/>
                <w:bCs/>
                <w:sz w:val="20"/>
                <w:szCs w:val="20"/>
              </w:rPr>
              <w:t>0975-833X</w:t>
            </w:r>
          </w:p>
          <w:p w:rsidR="004B25F9" w:rsidRPr="002C1194" w:rsidRDefault="004B25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Impact factor-7.086</w:t>
            </w:r>
          </w:p>
        </w:tc>
      </w:tr>
      <w:tr w:rsidR="00CA7384" w:rsidTr="006E164C">
        <w:tc>
          <w:tcPr>
            <w:tcW w:w="628" w:type="dxa"/>
            <w:gridSpan w:val="2"/>
          </w:tcPr>
          <w:p w:rsidR="00CA7384" w:rsidRPr="00FB187C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gridSpan w:val="2"/>
          </w:tcPr>
          <w:p w:rsidR="00CA7384" w:rsidRPr="00B7370E" w:rsidRDefault="00FB18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Suchitra Godbole</w:t>
            </w:r>
          </w:p>
        </w:tc>
        <w:tc>
          <w:tcPr>
            <w:tcW w:w="2148" w:type="dxa"/>
            <w:gridSpan w:val="2"/>
          </w:tcPr>
          <w:p w:rsidR="00CA7384" w:rsidRPr="00504FF5" w:rsidRDefault="00504FF5" w:rsidP="00504FF5">
            <w:pPr>
              <w:rPr>
                <w:rFonts w:ascii="Times New Roman" w:hAnsi="Times New Roman" w:cs="Times New Roman"/>
                <w:b/>
              </w:rPr>
            </w:pPr>
            <w:r w:rsidRPr="00504FF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Overview of traditional knowledge and scientific research on medicinal uses of leaves and flowe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rs offered during festivals in I</w:t>
            </w:r>
            <w:r w:rsidRPr="00504FF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ndia</w:t>
            </w:r>
          </w:p>
        </w:tc>
        <w:tc>
          <w:tcPr>
            <w:tcW w:w="1534" w:type="dxa"/>
            <w:gridSpan w:val="3"/>
          </w:tcPr>
          <w:p w:rsidR="00CA7384" w:rsidRPr="00FB187C" w:rsidRDefault="00FB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World Journal of Pharmaceutical </w:t>
            </w:r>
            <w:r w:rsidR="005272CE" w:rsidRPr="00FB187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</w:p>
        </w:tc>
        <w:tc>
          <w:tcPr>
            <w:tcW w:w="1149" w:type="dxa"/>
          </w:tcPr>
          <w:p w:rsidR="00CA7384" w:rsidRPr="00FB187C" w:rsidRDefault="000F1E4F" w:rsidP="00C34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E4F">
              <w:rPr>
                <w:rFonts w:ascii="Times New Roman" w:hAnsi="Times New Roman" w:cs="Times New Roman"/>
                <w:sz w:val="20"/>
                <w:szCs w:val="20"/>
              </w:rPr>
              <w:t xml:space="preserve">Volume 7, Issue 3, 523-546.   </w:t>
            </w:r>
          </w:p>
        </w:tc>
        <w:tc>
          <w:tcPr>
            <w:tcW w:w="1030" w:type="dxa"/>
            <w:gridSpan w:val="2"/>
          </w:tcPr>
          <w:p w:rsidR="00CA7384" w:rsidRPr="00FB187C" w:rsidRDefault="00FB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29" w:type="dxa"/>
            <w:gridSpan w:val="2"/>
          </w:tcPr>
          <w:p w:rsidR="00CA7384" w:rsidRPr="00EA0199" w:rsidRDefault="00EA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199">
              <w:rPr>
                <w:rFonts w:ascii="Times New Roman" w:hAnsi="Times New Roman" w:cs="Times New Roman"/>
                <w:sz w:val="20"/>
                <w:szCs w:val="20"/>
              </w:rPr>
              <w:t>2277-7105</w:t>
            </w:r>
          </w:p>
          <w:p w:rsidR="00EA0199" w:rsidRPr="00B7370E" w:rsidRDefault="00EA0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</w:t>
            </w:r>
            <w:r w:rsidRPr="00EA0199">
              <w:rPr>
                <w:rFonts w:ascii="Times New Roman" w:hAnsi="Times New Roman" w:cs="Times New Roman"/>
                <w:sz w:val="20"/>
                <w:szCs w:val="20"/>
              </w:rPr>
              <w:t>or 7.5</w:t>
            </w:r>
          </w:p>
        </w:tc>
      </w:tr>
      <w:tr w:rsidR="00CA7384" w:rsidTr="006E164C">
        <w:tc>
          <w:tcPr>
            <w:tcW w:w="628" w:type="dxa"/>
            <w:gridSpan w:val="2"/>
          </w:tcPr>
          <w:p w:rsidR="00CA7384" w:rsidRPr="00FB187C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</w:tcPr>
          <w:p w:rsidR="00CA7384" w:rsidRPr="00B7370E" w:rsidRDefault="00FB18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Snehal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Agnihotri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Suchitra Godbole,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Dnyaneshwar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Pawar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Aniket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 Patil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  <w:proofErr w:type="spellEnd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Borade</w:t>
            </w:r>
            <w:proofErr w:type="spellEnd"/>
          </w:p>
        </w:tc>
        <w:tc>
          <w:tcPr>
            <w:tcW w:w="2148" w:type="dxa"/>
            <w:gridSpan w:val="2"/>
          </w:tcPr>
          <w:p w:rsidR="00CA7384" w:rsidRPr="00FB187C" w:rsidRDefault="00FB187C">
            <w:pPr>
              <w:rPr>
                <w:rFonts w:ascii="Times New Roman" w:hAnsi="Times New Roman" w:cs="Times New Roman"/>
                <w:b/>
              </w:rPr>
            </w:pPr>
            <w:r w:rsidRPr="00FB18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Electricity generation using </w:t>
            </w:r>
            <w:r w:rsidR="006E164C" w:rsidRPr="00FB18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microbial</w:t>
            </w:r>
            <w:r w:rsidRPr="00FB18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fuel cell technology by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B</w:t>
            </w:r>
            <w:r w:rsidRPr="00FB187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acillus </w:t>
            </w:r>
            <w:proofErr w:type="spellStart"/>
            <w:r w:rsidRPr="00FB187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firmus</w:t>
            </w:r>
            <w:proofErr w:type="spellEnd"/>
          </w:p>
        </w:tc>
        <w:tc>
          <w:tcPr>
            <w:tcW w:w="1534" w:type="dxa"/>
            <w:gridSpan w:val="3"/>
          </w:tcPr>
          <w:p w:rsidR="00CA7384" w:rsidRPr="00FB187C" w:rsidRDefault="00FB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World Journal of Pharmaceutical </w:t>
            </w:r>
            <w:r w:rsidR="005272CE" w:rsidRPr="00FB187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</w:p>
        </w:tc>
        <w:tc>
          <w:tcPr>
            <w:tcW w:w="1149" w:type="dxa"/>
          </w:tcPr>
          <w:p w:rsidR="00CA7384" w:rsidRPr="00FB187C" w:rsidRDefault="000F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E4F">
              <w:rPr>
                <w:rFonts w:ascii="Times New Roman" w:hAnsi="Times New Roman" w:cs="Times New Roman"/>
                <w:sz w:val="20"/>
                <w:szCs w:val="20"/>
              </w:rPr>
              <w:t>Volume 7, Issue 1, 920-926.</w:t>
            </w:r>
          </w:p>
        </w:tc>
        <w:tc>
          <w:tcPr>
            <w:tcW w:w="1030" w:type="dxa"/>
            <w:gridSpan w:val="2"/>
          </w:tcPr>
          <w:p w:rsidR="00C40F8D" w:rsidRDefault="00C40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384" w:rsidRPr="00FB187C" w:rsidRDefault="00FB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7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29" w:type="dxa"/>
            <w:gridSpan w:val="2"/>
          </w:tcPr>
          <w:p w:rsidR="00EA0199" w:rsidRPr="00EA0199" w:rsidRDefault="00EA0199" w:rsidP="00EA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199">
              <w:rPr>
                <w:rFonts w:ascii="Times New Roman" w:hAnsi="Times New Roman" w:cs="Times New Roman"/>
                <w:sz w:val="20"/>
                <w:szCs w:val="20"/>
              </w:rPr>
              <w:t>2277-7105</w:t>
            </w:r>
          </w:p>
          <w:p w:rsidR="00CA7384" w:rsidRPr="00B7370E" w:rsidRDefault="00EA0199" w:rsidP="00EA0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</w:t>
            </w:r>
            <w:r w:rsidRPr="00EA0199">
              <w:rPr>
                <w:rFonts w:ascii="Times New Roman" w:hAnsi="Times New Roman" w:cs="Times New Roman"/>
                <w:sz w:val="20"/>
                <w:szCs w:val="20"/>
              </w:rPr>
              <w:t>or 7.5</w:t>
            </w:r>
          </w:p>
        </w:tc>
      </w:tr>
      <w:tr w:rsidR="00931AD0" w:rsidTr="006E164C">
        <w:tc>
          <w:tcPr>
            <w:tcW w:w="628" w:type="dxa"/>
            <w:gridSpan w:val="2"/>
          </w:tcPr>
          <w:p w:rsidR="00931AD0" w:rsidRPr="00FB187C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gridSpan w:val="2"/>
          </w:tcPr>
          <w:p w:rsidR="00931AD0" w:rsidRPr="00FB187C" w:rsidRDefault="00931AD0" w:rsidP="0093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310">
              <w:rPr>
                <w:rFonts w:ascii="Times New Roman" w:hAnsi="Times New Roman" w:cs="Times New Roman"/>
              </w:rPr>
              <w:t>Dnyaneshwar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310">
              <w:rPr>
                <w:rFonts w:ascii="Times New Roman" w:hAnsi="Times New Roman" w:cs="Times New Roman"/>
              </w:rPr>
              <w:t>Pawar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310">
              <w:rPr>
                <w:rFonts w:ascii="Times New Roman" w:hAnsi="Times New Roman" w:cs="Times New Roman"/>
              </w:rPr>
              <w:t>Aniket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Patil, </w:t>
            </w:r>
            <w:r w:rsidRPr="00E95310">
              <w:rPr>
                <w:rFonts w:ascii="Times New Roman" w:hAnsi="Times New Roman" w:cs="Times New Roman"/>
                <w:b/>
                <w:bCs/>
              </w:rPr>
              <w:t>Suchitra Godbole</w:t>
            </w:r>
            <w:r w:rsidRPr="00E953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310">
              <w:rPr>
                <w:rFonts w:ascii="Times New Roman" w:hAnsi="Times New Roman" w:cs="Times New Roman"/>
              </w:rPr>
              <w:t>Jayashri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310">
              <w:rPr>
                <w:rFonts w:ascii="Times New Roman" w:hAnsi="Times New Roman" w:cs="Times New Roman"/>
              </w:rPr>
              <w:t>Pattan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8" w:type="dxa"/>
            <w:gridSpan w:val="2"/>
          </w:tcPr>
          <w:p w:rsidR="00931AD0" w:rsidRPr="00FB187C" w:rsidRDefault="000A165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931AD0" w:rsidRPr="00E95310">
              <w:rPr>
                <w:rFonts w:ascii="Times New Roman" w:hAnsi="Times New Roman" w:cs="Times New Roman"/>
              </w:rPr>
              <w:t>ndustrial wastewater treatment by sewage &amp; effluent treatment plants</w:t>
            </w:r>
          </w:p>
        </w:tc>
        <w:tc>
          <w:tcPr>
            <w:tcW w:w="1534" w:type="dxa"/>
            <w:gridSpan w:val="3"/>
          </w:tcPr>
          <w:p w:rsidR="00931AD0" w:rsidRPr="00931AD0" w:rsidRDefault="00931AD0" w:rsidP="0093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AD0">
              <w:rPr>
                <w:rFonts w:ascii="Times New Roman" w:hAnsi="Times New Roman" w:cs="Times New Roman"/>
              </w:rPr>
              <w:t>UGC listed ISSN Journal “Royal (UGC list Journal No. 47037)</w:t>
            </w:r>
          </w:p>
        </w:tc>
        <w:tc>
          <w:tcPr>
            <w:tcW w:w="1149" w:type="dxa"/>
          </w:tcPr>
          <w:p w:rsidR="00931AD0" w:rsidRPr="00FB187C" w:rsidRDefault="00931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:rsidR="00931AD0" w:rsidRDefault="00931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931AD0" w:rsidRPr="00EA0199" w:rsidRDefault="00931AD0" w:rsidP="00EA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” ISSN 2278 – 8158 </w:t>
            </w:r>
            <w:r w:rsidRPr="00931AD0">
              <w:rPr>
                <w:rFonts w:ascii="Times New Roman" w:hAnsi="Times New Roman" w:cs="Times New Roman"/>
              </w:rPr>
              <w:t>Impact Factor: 4.42</w:t>
            </w:r>
          </w:p>
        </w:tc>
      </w:tr>
      <w:tr w:rsidR="002B49D4" w:rsidTr="006E164C">
        <w:tc>
          <w:tcPr>
            <w:tcW w:w="628" w:type="dxa"/>
            <w:gridSpan w:val="2"/>
          </w:tcPr>
          <w:p w:rsidR="002B49D4" w:rsidRPr="00FB187C" w:rsidRDefault="002B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D4" w:rsidRPr="00FB187C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B49D4" w:rsidRPr="00FB187C" w:rsidRDefault="002B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5A23BD" w:rsidRDefault="002B4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Suchitra Godbole,</w:t>
            </w:r>
          </w:p>
          <w:p w:rsidR="00FE610D" w:rsidRDefault="002B49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Jayashri</w:t>
            </w:r>
            <w:proofErr w:type="spellEnd"/>
          </w:p>
          <w:p w:rsidR="002B49D4" w:rsidRPr="002B49D4" w:rsidRDefault="002B49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Pattan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Sonal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Gaikwad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Tripti</w:t>
            </w:r>
            <w:proofErr w:type="spellEnd"/>
            <w:r w:rsidR="00FB18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2148" w:type="dxa"/>
            <w:gridSpan w:val="2"/>
          </w:tcPr>
          <w:p w:rsidR="002B49D4" w:rsidRPr="003C5BEB" w:rsidRDefault="003C5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5BE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Isolation, Identification and Characterization of Keratin degrading microorganisms from Poultry soil and their Feather degradation Potential</w:t>
            </w:r>
          </w:p>
        </w:tc>
        <w:tc>
          <w:tcPr>
            <w:tcW w:w="1534" w:type="dxa"/>
            <w:gridSpan w:val="3"/>
          </w:tcPr>
          <w:p w:rsidR="002B49D4" w:rsidRPr="00D9661A" w:rsidRDefault="00D9661A">
            <w:pPr>
              <w:rPr>
                <w:rFonts w:ascii="Times New Roman" w:hAnsi="Times New Roman" w:cs="Times New Roman"/>
              </w:rPr>
            </w:pPr>
            <w:r w:rsidRPr="00D9661A">
              <w:rPr>
                <w:rFonts w:ascii="Times New Roman" w:hAnsi="Times New Roman" w:cs="Times New Roman"/>
              </w:rPr>
              <w:t>International Journal of Environment, Agriculture and Biotechnology</w:t>
            </w:r>
          </w:p>
        </w:tc>
        <w:tc>
          <w:tcPr>
            <w:tcW w:w="1149" w:type="dxa"/>
          </w:tcPr>
          <w:p w:rsidR="00C40F8D" w:rsidRDefault="00C40F8D">
            <w:pPr>
              <w:rPr>
                <w:rFonts w:ascii="Times New Roman" w:hAnsi="Times New Roman" w:cs="Times New Roman"/>
                <w:bCs/>
              </w:rPr>
            </w:pPr>
          </w:p>
          <w:p w:rsidR="00C40F8D" w:rsidRDefault="00C40F8D">
            <w:pPr>
              <w:rPr>
                <w:rFonts w:ascii="Times New Roman" w:hAnsi="Times New Roman" w:cs="Times New Roman"/>
                <w:bCs/>
              </w:rPr>
            </w:pPr>
            <w:r w:rsidRPr="00C40F8D">
              <w:rPr>
                <w:rFonts w:ascii="Times New Roman" w:hAnsi="Times New Roman" w:cs="Times New Roman"/>
                <w:bCs/>
              </w:rPr>
              <w:t>Vol 2(4),</w:t>
            </w:r>
          </w:p>
          <w:p w:rsidR="00C40F8D" w:rsidRPr="00C40F8D" w:rsidRDefault="00C40F8D">
            <w:pPr>
              <w:rPr>
                <w:rFonts w:ascii="Times New Roman" w:hAnsi="Times New Roman" w:cs="Times New Roman"/>
                <w:bCs/>
              </w:rPr>
            </w:pPr>
            <w:r w:rsidRPr="00C40F8D">
              <w:rPr>
                <w:rFonts w:ascii="Times New Roman" w:hAnsi="Times New Roman" w:cs="Times New Roman"/>
                <w:bCs/>
                <w:color w:val="333333"/>
                <w:shd w:val="clear" w:color="auto" w:fill="E5F4E1"/>
              </w:rPr>
              <w:t> 2060-2068</w:t>
            </w:r>
          </w:p>
        </w:tc>
        <w:tc>
          <w:tcPr>
            <w:tcW w:w="1030" w:type="dxa"/>
            <w:gridSpan w:val="2"/>
          </w:tcPr>
          <w:p w:rsidR="00C40F8D" w:rsidRDefault="00C40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D4" w:rsidRPr="00981CD2" w:rsidRDefault="00981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CD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29" w:type="dxa"/>
            <w:gridSpan w:val="2"/>
          </w:tcPr>
          <w:p w:rsidR="002B49D4" w:rsidRDefault="00D9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61A">
              <w:rPr>
                <w:rFonts w:ascii="Times New Roman" w:hAnsi="Times New Roman" w:cs="Times New Roman"/>
                <w:sz w:val="20"/>
                <w:szCs w:val="20"/>
              </w:rPr>
              <w:t>2456-1878</w:t>
            </w:r>
          </w:p>
          <w:p w:rsidR="00D9661A" w:rsidRPr="00D9661A" w:rsidRDefault="00D9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 3.118</w:t>
            </w:r>
          </w:p>
        </w:tc>
      </w:tr>
      <w:tr w:rsidR="0058649B" w:rsidTr="006E164C">
        <w:tc>
          <w:tcPr>
            <w:tcW w:w="628" w:type="dxa"/>
            <w:gridSpan w:val="2"/>
          </w:tcPr>
          <w:p w:rsidR="0058649B" w:rsidRPr="00FB187C" w:rsidRDefault="00586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9B" w:rsidRPr="00FB187C" w:rsidRDefault="00D2624C" w:rsidP="004B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649B" w:rsidRPr="00FB1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58649B" w:rsidRDefault="0058649B" w:rsidP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Sanchita</w:t>
            </w:r>
            <w:proofErr w:type="spellEnd"/>
            <w:r w:rsidR="00FB18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Choubey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</w:t>
            </w:r>
          </w:p>
          <w:p w:rsidR="0058649B" w:rsidRPr="00B7370E" w:rsidRDefault="0058649B" w:rsidP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Suchitra Godbole</w:t>
            </w:r>
          </w:p>
        </w:tc>
        <w:tc>
          <w:tcPr>
            <w:tcW w:w="2148" w:type="dxa"/>
            <w:gridSpan w:val="2"/>
          </w:tcPr>
          <w:p w:rsidR="0058649B" w:rsidRPr="0058649B" w:rsidRDefault="005864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649B">
              <w:rPr>
                <w:rFonts w:ascii="Times New Roman" w:hAnsi="Times New Roman" w:cs="Times New Roman"/>
                <w:bCs/>
                <w:sz w:val="20"/>
                <w:szCs w:val="20"/>
              </w:rPr>
              <w:t>Methods for evaluation of microbiological safety, guidelines governing the quality and survey on microbial contamination of commercial cosmetic products- A review</w:t>
            </w:r>
          </w:p>
        </w:tc>
        <w:tc>
          <w:tcPr>
            <w:tcW w:w="1534" w:type="dxa"/>
            <w:gridSpan w:val="3"/>
          </w:tcPr>
          <w:p w:rsidR="0058649B" w:rsidRPr="00B7370E" w:rsidRDefault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World Journal of Pharmaceutical and Medical Research</w:t>
            </w:r>
          </w:p>
        </w:tc>
        <w:tc>
          <w:tcPr>
            <w:tcW w:w="1149" w:type="dxa"/>
          </w:tcPr>
          <w:p w:rsidR="0058649B" w:rsidRPr="00B7370E" w:rsidRDefault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3(8), 85-94</w:t>
            </w:r>
          </w:p>
        </w:tc>
        <w:tc>
          <w:tcPr>
            <w:tcW w:w="1030" w:type="dxa"/>
            <w:gridSpan w:val="2"/>
          </w:tcPr>
          <w:p w:rsidR="0058649B" w:rsidRPr="00B7370E" w:rsidRDefault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August 2017</w:t>
            </w:r>
          </w:p>
        </w:tc>
        <w:tc>
          <w:tcPr>
            <w:tcW w:w="1529" w:type="dxa"/>
            <w:gridSpan w:val="2"/>
          </w:tcPr>
          <w:p w:rsidR="0058649B" w:rsidRPr="00B7370E" w:rsidRDefault="00586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SJIF Impact Factor: 4.103</w:t>
            </w:r>
          </w:p>
        </w:tc>
      </w:tr>
      <w:tr w:rsidR="00F213CB" w:rsidTr="006E164C">
        <w:tc>
          <w:tcPr>
            <w:tcW w:w="628" w:type="dxa"/>
            <w:gridSpan w:val="2"/>
          </w:tcPr>
          <w:p w:rsidR="00F213CB" w:rsidRPr="00F213CB" w:rsidRDefault="00D26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F213CB" w:rsidRDefault="00F21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3CB" w:rsidRPr="00B7370E" w:rsidRDefault="00F21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F213CB" w:rsidRDefault="00F21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Sanchita</w:t>
            </w:r>
            <w:proofErr w:type="spellEnd"/>
            <w:r w:rsidR="00E6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Choubey</w:t>
            </w:r>
            <w:proofErr w:type="spellEnd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Aboli</w:t>
            </w:r>
            <w:proofErr w:type="spellEnd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Kulkarni</w:t>
            </w:r>
            <w:proofErr w:type="spellEnd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Komal</w:t>
            </w:r>
            <w:proofErr w:type="spellEnd"/>
            <w:r w:rsidR="00E6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Awale</w:t>
            </w:r>
            <w:proofErr w:type="spellEnd"/>
            <w:r w:rsidRPr="00F213C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213CB" w:rsidRPr="00B7370E" w:rsidRDefault="00F213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Suchitra Godbole</w:t>
            </w:r>
          </w:p>
        </w:tc>
        <w:tc>
          <w:tcPr>
            <w:tcW w:w="2148" w:type="dxa"/>
            <w:gridSpan w:val="2"/>
          </w:tcPr>
          <w:p w:rsidR="00F213CB" w:rsidRDefault="00F213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13CB" w:rsidRPr="00F213CB" w:rsidRDefault="00F213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Microbiological Quality Of Different Brands Of Talcum Powder In India</w:t>
            </w:r>
          </w:p>
        </w:tc>
        <w:tc>
          <w:tcPr>
            <w:tcW w:w="1534" w:type="dxa"/>
            <w:gridSpan w:val="3"/>
          </w:tcPr>
          <w:p w:rsidR="00F213CB" w:rsidRPr="00F213CB" w:rsidRDefault="00F213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World Journal of Pharmaceutical and Medical Research</w:t>
            </w:r>
          </w:p>
        </w:tc>
        <w:tc>
          <w:tcPr>
            <w:tcW w:w="1149" w:type="dxa"/>
          </w:tcPr>
          <w:p w:rsidR="00F213CB" w:rsidRPr="00F213CB" w:rsidRDefault="005864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3(8), 85-94</w:t>
            </w:r>
          </w:p>
        </w:tc>
        <w:tc>
          <w:tcPr>
            <w:tcW w:w="1030" w:type="dxa"/>
            <w:gridSpan w:val="2"/>
          </w:tcPr>
          <w:p w:rsidR="00F213CB" w:rsidRPr="00F213CB" w:rsidRDefault="00F213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August 2017</w:t>
            </w:r>
          </w:p>
        </w:tc>
        <w:tc>
          <w:tcPr>
            <w:tcW w:w="1529" w:type="dxa"/>
            <w:gridSpan w:val="2"/>
          </w:tcPr>
          <w:p w:rsidR="00F213CB" w:rsidRPr="00F213CB" w:rsidRDefault="00F213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3CB">
              <w:rPr>
                <w:rFonts w:ascii="Times New Roman" w:hAnsi="Times New Roman" w:cs="Times New Roman"/>
                <w:bCs/>
                <w:sz w:val="20"/>
                <w:szCs w:val="20"/>
              </w:rPr>
              <w:t>SJIF Impact Factor: 4.103</w:t>
            </w:r>
          </w:p>
        </w:tc>
      </w:tr>
      <w:tr w:rsidR="0044282E" w:rsidTr="006E164C">
        <w:tc>
          <w:tcPr>
            <w:tcW w:w="628" w:type="dxa"/>
            <w:gridSpan w:val="2"/>
          </w:tcPr>
          <w:p w:rsidR="00F64E0E" w:rsidRPr="00B7370E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:rsidR="00CF28D2" w:rsidRPr="00B7370E" w:rsidRDefault="00CF28D2" w:rsidP="00CF28D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IN"/>
              </w:rPr>
              <w:t xml:space="preserve">Suchitra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IN"/>
              </w:rPr>
              <w:lastRenderedPageBreak/>
              <w:t>Godbole</w:t>
            </w:r>
          </w:p>
          <w:p w:rsidR="00F64E0E" w:rsidRPr="00B7370E" w:rsidRDefault="00F64E0E" w:rsidP="003153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F64E0E" w:rsidRPr="00B7370E" w:rsidRDefault="00CF28D2" w:rsidP="009038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 Review on Strategies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for Production of (</w:t>
            </w:r>
            <w:r w:rsidR="009038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Poly-3-Hydroxyalkanoates): The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Green Materials for Sustainable</w:t>
            </w:r>
            <w:r w:rsidR="009038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evelopment - Current Status  and Future Prospects</w:t>
            </w: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1534" w:type="dxa"/>
            <w:gridSpan w:val="3"/>
          </w:tcPr>
          <w:p w:rsidR="00485646" w:rsidRDefault="0031536D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lastRenderedPageBreak/>
              <w:t xml:space="preserve">International </w:t>
            </w:r>
            <w:r w:rsidR="00CF28D2"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lastRenderedPageBreak/>
              <w:t>Journal of Scientific Research and Reviews</w:t>
            </w:r>
          </w:p>
          <w:p w:rsidR="00F64E0E" w:rsidRPr="00B7370E" w:rsidRDefault="00CF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 (IJSRR) </w:t>
            </w:r>
          </w:p>
        </w:tc>
        <w:tc>
          <w:tcPr>
            <w:tcW w:w="1149" w:type="dxa"/>
          </w:tcPr>
          <w:p w:rsidR="00F64E0E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Vol 5(1),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Page no 1-19 </w:t>
            </w:r>
          </w:p>
        </w:tc>
        <w:tc>
          <w:tcPr>
            <w:tcW w:w="1030" w:type="dxa"/>
            <w:gridSpan w:val="2"/>
          </w:tcPr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29" w:type="dxa"/>
            <w:gridSpan w:val="2"/>
          </w:tcPr>
          <w:p w:rsidR="0031536D" w:rsidRPr="00B7370E" w:rsidRDefault="0044282E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2279</w:t>
            </w:r>
            <w:r w:rsidR="0031536D"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–0543. </w:t>
            </w:r>
          </w:p>
          <w:p w:rsidR="0031536D" w:rsidRPr="00B7370E" w:rsidRDefault="0044282E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(</w:t>
            </w:r>
            <w:r w:rsidR="0031536D"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IF-1.122)</w:t>
            </w: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2E" w:rsidTr="006E164C">
        <w:tc>
          <w:tcPr>
            <w:tcW w:w="628" w:type="dxa"/>
            <w:gridSpan w:val="2"/>
          </w:tcPr>
          <w:p w:rsidR="00F64E0E" w:rsidRPr="00B7370E" w:rsidRDefault="00D2624C" w:rsidP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8" w:type="dxa"/>
            <w:gridSpan w:val="2"/>
          </w:tcPr>
          <w:p w:rsidR="0031536D" w:rsidRPr="00B7370E" w:rsidRDefault="0031536D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IN"/>
              </w:rPr>
              <w:t>Suchitra Godbole</w:t>
            </w:r>
          </w:p>
          <w:p w:rsidR="0031536D" w:rsidRPr="00B7370E" w:rsidRDefault="0031536D" w:rsidP="0031536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IN"/>
              </w:rPr>
            </w:pP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Methods for Identification, Characterization and Quantification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Polyhydroxyalkanoates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- A Review</w:t>
            </w:r>
          </w:p>
        </w:tc>
        <w:tc>
          <w:tcPr>
            <w:tcW w:w="1534" w:type="dxa"/>
            <w:gridSpan w:val="3"/>
          </w:tcPr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International Journal of Bioassays</w:t>
            </w:r>
          </w:p>
        </w:tc>
        <w:tc>
          <w:tcPr>
            <w:tcW w:w="1149" w:type="dxa"/>
          </w:tcPr>
          <w:p w:rsidR="00F64E0E" w:rsidRPr="00B7370E" w:rsidRDefault="0056092A" w:rsidP="00560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9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5.4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,</w:t>
            </w:r>
            <w:r w:rsidRPr="005609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4977-4983</w:t>
            </w:r>
          </w:p>
        </w:tc>
        <w:tc>
          <w:tcPr>
            <w:tcW w:w="1030" w:type="dxa"/>
            <w:gridSpan w:val="2"/>
          </w:tcPr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29" w:type="dxa"/>
            <w:gridSpan w:val="2"/>
          </w:tcPr>
          <w:p w:rsidR="00F64E0E" w:rsidRPr="00B7370E" w:rsidRDefault="00EA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2278-778X</w:t>
            </w:r>
          </w:p>
          <w:p w:rsidR="00EA10FB" w:rsidRPr="00B7370E" w:rsidRDefault="00EA10FB" w:rsidP="00B73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(IF-</w:t>
            </w:r>
            <w:r w:rsidR="00B7370E" w:rsidRPr="00B7370E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379E" w:rsidTr="006E164C">
        <w:tc>
          <w:tcPr>
            <w:tcW w:w="628" w:type="dxa"/>
            <w:gridSpan w:val="2"/>
          </w:tcPr>
          <w:p w:rsidR="007C379E" w:rsidRPr="00B7370E" w:rsidRDefault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</w:tcPr>
          <w:p w:rsidR="00931AD0" w:rsidRDefault="007C379E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N.</w:t>
            </w:r>
            <w:r w:rsidR="00931AD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Chouhan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, </w:t>
            </w:r>
          </w:p>
          <w:p w:rsidR="00EE6110" w:rsidRDefault="007C379E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S. Z.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Haider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,</w:t>
            </w:r>
          </w:p>
          <w:p w:rsidR="00EE6110" w:rsidRDefault="007C379E" w:rsidP="003153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H.</w:t>
            </w:r>
            <w:r w:rsidR="00EE61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Lohani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IN"/>
              </w:rPr>
              <w:t xml:space="preserve">, Suchitra Godbole, </w:t>
            </w:r>
          </w:p>
          <w:p w:rsidR="008B41B4" w:rsidRDefault="007C379E" w:rsidP="0031536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G.</w:t>
            </w:r>
            <w:r w:rsidR="00EE61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Gawari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, </w:t>
            </w:r>
          </w:p>
          <w:p w:rsidR="007C379E" w:rsidRPr="00B7370E" w:rsidRDefault="007C379E" w:rsidP="003153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U. Bhandari</w:t>
            </w:r>
          </w:p>
        </w:tc>
        <w:tc>
          <w:tcPr>
            <w:tcW w:w="2148" w:type="dxa"/>
            <w:gridSpan w:val="2"/>
          </w:tcPr>
          <w:p w:rsidR="008B41B4" w:rsidRDefault="00EA10FB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Chemical Composition and Antifungal Activity of Essential oils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Cymbopogon</w:t>
            </w:r>
            <w:proofErr w:type="spellEnd"/>
            <w:r w:rsidR="00EE611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distans</w:t>
            </w:r>
            <w:proofErr w:type="spellEnd"/>
          </w:p>
          <w:p w:rsidR="007C379E" w:rsidRPr="00B7370E" w:rsidRDefault="00EA10FB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(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Nees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ex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Steud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) W. Watson, Eupatorium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adenophorumspreng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and Lantana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Camara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L grown in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Uttarakhand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 xml:space="preserve"> India</w:t>
            </w:r>
          </w:p>
        </w:tc>
        <w:tc>
          <w:tcPr>
            <w:tcW w:w="1534" w:type="dxa"/>
            <w:gridSpan w:val="3"/>
          </w:tcPr>
          <w:p w:rsidR="007C379E" w:rsidRPr="00B7370E" w:rsidRDefault="00EA10FB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Journal of Biologically Active Products from Nature</w:t>
            </w:r>
          </w:p>
        </w:tc>
        <w:tc>
          <w:tcPr>
            <w:tcW w:w="1149" w:type="dxa"/>
          </w:tcPr>
          <w:p w:rsidR="007C379E" w:rsidRPr="00B7370E" w:rsidRDefault="00EA10FB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IN"/>
              </w:rPr>
              <w:t>TBAP 5(3), 320-240</w:t>
            </w:r>
          </w:p>
        </w:tc>
        <w:tc>
          <w:tcPr>
            <w:tcW w:w="1030" w:type="dxa"/>
            <w:gridSpan w:val="2"/>
          </w:tcPr>
          <w:p w:rsidR="007C379E" w:rsidRPr="00B7370E" w:rsidRDefault="00EA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29" w:type="dxa"/>
            <w:gridSpan w:val="2"/>
          </w:tcPr>
          <w:p w:rsidR="007C379E" w:rsidRPr="00B7370E" w:rsidRDefault="00EA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ISSN print: 2231-1866,</w:t>
            </w:r>
          </w:p>
          <w:p w:rsidR="00EA10FB" w:rsidRPr="00B7370E" w:rsidRDefault="00EA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ISSN online: 2231-1874</w:t>
            </w:r>
          </w:p>
        </w:tc>
      </w:tr>
      <w:tr w:rsidR="0044282E" w:rsidRPr="00CF5233" w:rsidTr="006E164C">
        <w:tc>
          <w:tcPr>
            <w:tcW w:w="628" w:type="dxa"/>
            <w:gridSpan w:val="2"/>
          </w:tcPr>
          <w:p w:rsidR="00F64E0E" w:rsidRPr="00B7370E" w:rsidRDefault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2"/>
          </w:tcPr>
          <w:p w:rsidR="0031536D" w:rsidRPr="00B7370E" w:rsidRDefault="0031536D" w:rsidP="003153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Leena Das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S. Godbole</w:t>
            </w:r>
          </w:p>
          <w:p w:rsidR="0031536D" w:rsidRPr="00B7370E" w:rsidRDefault="0031536D" w:rsidP="003153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4E0E" w:rsidRPr="00B7370E" w:rsidRDefault="00F6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8B41B4" w:rsidRDefault="00315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Antifungal and Phytochemical analysis of extracts of  Citrus       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limonum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(lemon),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AzadirachtaIndica</w:t>
            </w:r>
            <w:proofErr w:type="spellEnd"/>
          </w:p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neem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Lantana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camara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Hi</w:t>
            </w:r>
            <w:r w:rsidR="008B41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biscus </w:t>
            </w:r>
            <w:proofErr w:type="spellStart"/>
            <w:r w:rsidR="008B41B4">
              <w:rPr>
                <w:rFonts w:ascii="Times New Roman" w:eastAsia="Times New Roman" w:hAnsi="Times New Roman" w:cs="Times New Roman"/>
                <w:sz w:val="20"/>
                <w:szCs w:val="20"/>
              </w:rPr>
              <w:t>rosasinesis</w:t>
            </w:r>
            <w:proofErr w:type="spellEnd"/>
            <w:r w:rsidR="008B41B4">
              <w:rPr>
                <w:rFonts w:ascii="Times New Roman" w:eastAsia="Times New Roman" w:hAnsi="Times New Roman" w:cs="Times New Roman"/>
                <w:sz w:val="20"/>
                <w:szCs w:val="20"/>
              </w:rPr>
              <w:t>( china rose)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34" w:type="dxa"/>
            <w:gridSpan w:val="3"/>
          </w:tcPr>
          <w:p w:rsidR="00F64E0E" w:rsidRPr="00B7370E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Journal of Pharmacy research</w:t>
            </w:r>
          </w:p>
        </w:tc>
        <w:tc>
          <w:tcPr>
            <w:tcW w:w="1149" w:type="dxa"/>
          </w:tcPr>
          <w:p w:rsidR="00F64E0E" w:rsidRPr="00CF5233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9(7),476-479</w:t>
            </w:r>
          </w:p>
        </w:tc>
        <w:tc>
          <w:tcPr>
            <w:tcW w:w="1030" w:type="dxa"/>
            <w:gridSpan w:val="2"/>
          </w:tcPr>
          <w:p w:rsidR="00F64E0E" w:rsidRPr="00CF5233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1529" w:type="dxa"/>
            <w:gridSpan w:val="2"/>
          </w:tcPr>
          <w:p w:rsidR="00EE6110" w:rsidRDefault="0031536D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0974-6943, </w:t>
            </w:r>
          </w:p>
          <w:p w:rsidR="00F64E0E" w:rsidRPr="00CF5233" w:rsidRDefault="00315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 IF-2.89)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gridSpan w:val="2"/>
          </w:tcPr>
          <w:p w:rsidR="009038A2" w:rsidRPr="00B7370E" w:rsidRDefault="009038A2" w:rsidP="00903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Pranoti</w:t>
            </w:r>
            <w:proofErr w:type="spellEnd"/>
            <w:r w:rsidR="00CA7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Dabholkar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Shyamashri</w:t>
            </w:r>
            <w:proofErr w:type="spellEnd"/>
            <w:r w:rsidR="00EE61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Mulick</w:t>
            </w:r>
            <w:proofErr w:type="spellEnd"/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Evaluation of bacteriological quality of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khoa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 sold in Nagpur city (Maharashtra)- A case study</w:t>
            </w:r>
          </w:p>
        </w:tc>
        <w:tc>
          <w:tcPr>
            <w:tcW w:w="1534" w:type="dxa"/>
            <w:gridSpan w:val="3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Journal of Global Biosciences</w:t>
            </w:r>
          </w:p>
        </w:tc>
        <w:tc>
          <w:tcPr>
            <w:tcW w:w="1149" w:type="dxa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Vol 2 (2), 49-52</w:t>
            </w:r>
          </w:p>
        </w:tc>
        <w:tc>
          <w:tcPr>
            <w:tcW w:w="1030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2320-1355</w:t>
            </w:r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(IF- 1.115)</w:t>
            </w:r>
          </w:p>
        </w:tc>
      </w:tr>
      <w:tr w:rsidR="009038A2" w:rsidTr="006E164C">
        <w:trPr>
          <w:trHeight w:val="1357"/>
        </w:trPr>
        <w:tc>
          <w:tcPr>
            <w:tcW w:w="628" w:type="dxa"/>
            <w:gridSpan w:val="2"/>
          </w:tcPr>
          <w:p w:rsidR="009038A2" w:rsidRPr="00B7370E" w:rsidRDefault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</w:tcPr>
          <w:p w:rsidR="009038A2" w:rsidRPr="00B7370E" w:rsidRDefault="009038A2" w:rsidP="00903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Pranoti</w:t>
            </w:r>
            <w:proofErr w:type="spellEnd"/>
            <w:r w:rsidR="00CA7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Dabholkar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Ashwini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Pachbudhe</w:t>
            </w:r>
            <w:proofErr w:type="spellEnd"/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Evaluation of bacteriological quality of Indian cheese (paneer) sold in Nagpur city.</w:t>
            </w:r>
          </w:p>
        </w:tc>
        <w:tc>
          <w:tcPr>
            <w:tcW w:w="1534" w:type="dxa"/>
            <w:gridSpan w:val="3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Journal of Global Biosciences</w:t>
            </w:r>
          </w:p>
        </w:tc>
        <w:tc>
          <w:tcPr>
            <w:tcW w:w="1149" w:type="dxa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2(2), 53-52</w:t>
            </w:r>
          </w:p>
        </w:tc>
        <w:tc>
          <w:tcPr>
            <w:tcW w:w="1030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2320-1355</w:t>
            </w:r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(IF-1.115)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E62061" w:rsidP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gridSpan w:val="2"/>
          </w:tcPr>
          <w:p w:rsidR="00E62061" w:rsidRDefault="009038A2" w:rsidP="009038A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Ashwini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Pachbudhe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038A2" w:rsidRPr="00B7370E" w:rsidRDefault="009038A2" w:rsidP="00903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</w:t>
            </w:r>
            <w:r w:rsidR="00EE61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Godbole</w:t>
            </w:r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Microbial study of Indian Cheese ( paneer) sold in Nagpur</w:t>
            </w:r>
          </w:p>
        </w:tc>
        <w:tc>
          <w:tcPr>
            <w:tcW w:w="1534" w:type="dxa"/>
            <w:gridSpan w:val="3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Asiatic Journal of Biotechnology resources</w:t>
            </w:r>
          </w:p>
        </w:tc>
        <w:tc>
          <w:tcPr>
            <w:tcW w:w="1149" w:type="dxa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special issue A7, 90-92, available online at </w:t>
            </w:r>
            <w:hyperlink r:id="rId7" w:history="1">
              <w:r w:rsidRPr="00B737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www.pacific</w:t>
              </w:r>
            </w:hyperlink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journals.com</w:t>
            </w:r>
          </w:p>
        </w:tc>
        <w:tc>
          <w:tcPr>
            <w:tcW w:w="1030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2249-2399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2B49D4" w:rsidP="00FB1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  <w:gridSpan w:val="2"/>
          </w:tcPr>
          <w:p w:rsidR="009038A2" w:rsidRPr="00B7370E" w:rsidRDefault="009038A2" w:rsidP="009038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Kanitkar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D.V.,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Jamdar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D.C., Dixit P.D.,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Godbole S.S</w:t>
            </w:r>
          </w:p>
        </w:tc>
        <w:tc>
          <w:tcPr>
            <w:tcW w:w="2148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Solid state fermentation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 a value adding pretreatment of the substrate for biogas production in batch reactor</w:t>
            </w:r>
          </w:p>
        </w:tc>
        <w:tc>
          <w:tcPr>
            <w:tcW w:w="1534" w:type="dxa"/>
            <w:gridSpan w:val="3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International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Journal of Innovations in Bio-Sciences</w:t>
            </w:r>
          </w:p>
        </w:tc>
        <w:tc>
          <w:tcPr>
            <w:tcW w:w="1149" w:type="dxa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vol2(3),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130-137</w:t>
            </w:r>
          </w:p>
        </w:tc>
        <w:tc>
          <w:tcPr>
            <w:tcW w:w="1030" w:type="dxa"/>
            <w:gridSpan w:val="2"/>
          </w:tcPr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9038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2277-2367</w:t>
            </w:r>
          </w:p>
          <w:p w:rsidR="009038A2" w:rsidRPr="00B7370E" w:rsidRDefault="009038A2" w:rsidP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B441D0" w:rsidP="0093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  <w:gridSpan w:val="2"/>
          </w:tcPr>
          <w:p w:rsidR="009038A2" w:rsidRPr="00B7370E" w:rsidRDefault="009038A2" w:rsidP="00B53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Piyush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Sharma and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Studies on water purification using clay and organic waste products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Journal of Pure &amp; Applied Microbiology</w:t>
            </w:r>
          </w:p>
        </w:tc>
        <w:tc>
          <w:tcPr>
            <w:tcW w:w="1149" w:type="dxa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March.6(1), 297-302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529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0973-7510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NAAS rating 6.04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(IF- 0.073)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6721A6" w:rsidP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  <w:gridSpan w:val="2"/>
          </w:tcPr>
          <w:p w:rsidR="008B41B4" w:rsidRDefault="009038A2" w:rsidP="00B53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Niharika</w:t>
            </w:r>
            <w:proofErr w:type="spellEnd"/>
            <w:r w:rsidR="00C34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Amrute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38A2" w:rsidRPr="00B7370E" w:rsidRDefault="009038A2" w:rsidP="00B53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Atul</w:t>
            </w:r>
            <w:proofErr w:type="spellEnd"/>
            <w:r w:rsidR="00C34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Denge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4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Dilip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 Gore</w:t>
            </w:r>
            <w:r w:rsidR="00C34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>S. Godbole</w:t>
            </w:r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Identification of Several Mycobacterium Species by using Amplified 16S Ribosomal DNA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International Journal Bioscience, Biochemistry and Bioinformatics</w:t>
            </w:r>
          </w:p>
        </w:tc>
        <w:tc>
          <w:tcPr>
            <w:tcW w:w="1149" w:type="dxa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Vol.1, No.3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1529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2010-3638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D2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:rsidR="008701A1" w:rsidRDefault="009038A2" w:rsidP="00B53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701A1" w:rsidRDefault="009038A2" w:rsidP="00B53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Pranoti</w:t>
            </w:r>
            <w:proofErr w:type="spellEnd"/>
            <w:r w:rsidR="00C3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Dabholkar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701A1" w:rsidRDefault="009038A2" w:rsidP="00B53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</w:t>
            </w:r>
          </w:p>
          <w:p w:rsidR="009038A2" w:rsidRPr="00B7370E" w:rsidRDefault="009038A2" w:rsidP="00B53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Ankur</w:t>
            </w:r>
            <w:proofErr w:type="spellEnd"/>
            <w:r w:rsidR="00C3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Titarmare</w:t>
            </w:r>
            <w:proofErr w:type="spellEnd"/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Bacteriological Analysis of Street Vended Fresh Fruit and Vegetable Juices in Nagpur City, India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Internet Journal of Food Safety, published by Food HACCP</w:t>
            </w:r>
          </w:p>
        </w:tc>
        <w:tc>
          <w:tcPr>
            <w:tcW w:w="1149" w:type="dxa"/>
          </w:tcPr>
          <w:p w:rsidR="009038A2" w:rsidRPr="00B7370E" w:rsidRDefault="009038A2" w:rsidP="00B531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Vol.11</w:t>
            </w:r>
          </w:p>
          <w:p w:rsidR="009038A2" w:rsidRPr="00B7370E" w:rsidRDefault="009038A2" w:rsidP="00B53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529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1930-0670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E62061" w:rsidP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gridSpan w:val="2"/>
          </w:tcPr>
          <w:p w:rsidR="008701A1" w:rsidRDefault="009038A2" w:rsidP="004428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B737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  </w:t>
            </w:r>
          </w:p>
          <w:p w:rsidR="008701A1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Gote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</w:p>
          <w:p w:rsidR="009038A2" w:rsidRPr="00B7370E" w:rsidRDefault="009038A2" w:rsidP="00442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Latkar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T.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Preparation and        characterization of biodegradable Poly-3-hydroxybutyrate-starch blend films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   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Bioresource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Technology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 ELSEVIER)</w:t>
            </w:r>
          </w:p>
        </w:tc>
        <w:tc>
          <w:tcPr>
            <w:tcW w:w="1149" w:type="dxa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86, 33-37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0960-8524</w:t>
            </w:r>
          </w:p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 IF-4.49)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</w:tcPr>
          <w:p w:rsidR="008701A1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 w:rsidR="00C3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Deshkar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Dhamorikar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K.</w:t>
            </w:r>
            <w:r w:rsidR="00C3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Krishnamurty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S.</w:t>
            </w:r>
            <w:r w:rsidR="00C34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Saravanadevi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Ritesh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Vijay,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Santosh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Kaul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Tapan</w:t>
            </w:r>
            <w:proofErr w:type="spellEnd"/>
          </w:p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Bioremediation of soil contaminated with organic compounds with special reference to Acrylonitrile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8A2" w:rsidRPr="00B7370E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Annali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chimica</w:t>
            </w:r>
            <w:proofErr w:type="spellEnd"/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 WILEY)</w:t>
            </w:r>
          </w:p>
        </w:tc>
        <w:tc>
          <w:tcPr>
            <w:tcW w:w="1149" w:type="dxa"/>
          </w:tcPr>
          <w:p w:rsidR="00FE7422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  <w:p w:rsidR="00FE7422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(9-10)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729-37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529" w:type="dxa"/>
            <w:gridSpan w:val="2"/>
          </w:tcPr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1612-8877</w:t>
            </w:r>
          </w:p>
          <w:p w:rsidR="009038A2" w:rsidRPr="00B7370E" w:rsidRDefault="00672094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038A2"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IF- 0.589)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E62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62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2"/>
          </w:tcPr>
          <w:p w:rsidR="00371FF7" w:rsidRDefault="009038A2" w:rsidP="0044282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</w:p>
          <w:p w:rsidR="00371FF7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Latha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71FF7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 Shankar, </w:t>
            </w:r>
          </w:p>
          <w:p w:rsidR="009038A2" w:rsidRPr="00B7370E" w:rsidRDefault="009038A2" w:rsidP="00442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Khanna</w:t>
            </w:r>
            <w:proofErr w:type="spellEnd"/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Rapid detection of enteric viruses in contaminated water by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nitrocellulase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Chemiluminescent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enzyme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immuno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assays.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Journal of Environmental studies</w:t>
            </w:r>
          </w:p>
        </w:tc>
        <w:tc>
          <w:tcPr>
            <w:tcW w:w="1149" w:type="dxa"/>
          </w:tcPr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Vol. 42, P. 63-71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529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0020-7233</w:t>
            </w:r>
          </w:p>
        </w:tc>
      </w:tr>
      <w:tr w:rsidR="009038A2" w:rsidTr="006E164C">
        <w:tc>
          <w:tcPr>
            <w:tcW w:w="628" w:type="dxa"/>
            <w:gridSpan w:val="2"/>
          </w:tcPr>
          <w:p w:rsidR="009038A2" w:rsidRPr="00B7370E" w:rsidRDefault="00CA7384" w:rsidP="004B2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D262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gridSpan w:val="2"/>
          </w:tcPr>
          <w:p w:rsidR="009038A2" w:rsidRPr="00B7370E" w:rsidRDefault="009038A2" w:rsidP="004428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Suchitra Godbole</w:t>
            </w:r>
          </w:p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“Bioplastic (PHB) production process”</w:t>
            </w:r>
          </w:p>
        </w:tc>
        <w:tc>
          <w:tcPr>
            <w:tcW w:w="1534" w:type="dxa"/>
            <w:gridSpan w:val="3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Bioinformatics Newsletter</w:t>
            </w:r>
          </w:p>
        </w:tc>
        <w:tc>
          <w:tcPr>
            <w:tcW w:w="1149" w:type="dxa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Vol. 3 No. 2 1995, NEERI, Nagpur, India</w:t>
            </w:r>
          </w:p>
        </w:tc>
        <w:tc>
          <w:tcPr>
            <w:tcW w:w="1030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9038A2" w:rsidRPr="00B7370E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Tr="00504FF5">
        <w:tc>
          <w:tcPr>
            <w:tcW w:w="9576" w:type="dxa"/>
            <w:gridSpan w:val="14"/>
          </w:tcPr>
          <w:p w:rsidR="009038A2" w:rsidRDefault="009038A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038A2" w:rsidRDefault="009038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0A0C">
              <w:rPr>
                <w:rFonts w:ascii="Times New Roman" w:hAnsi="Times New Roman" w:cs="Times New Roman"/>
                <w:b/>
                <w:sz w:val="24"/>
              </w:rPr>
              <w:t>Scientific Publications at International Conferences</w:t>
            </w:r>
          </w:p>
          <w:p w:rsidR="009038A2" w:rsidRPr="00720A0C" w:rsidRDefault="009038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4E2F" w:rsidTr="00E65DF7">
        <w:tc>
          <w:tcPr>
            <w:tcW w:w="558" w:type="dxa"/>
          </w:tcPr>
          <w:p w:rsidR="00C34E2F" w:rsidRPr="00E65DF7" w:rsidRDefault="00C34E2F" w:rsidP="00C34E2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65DF7">
              <w:rPr>
                <w:rFonts w:ascii="Times New Roman" w:hAnsi="Times New Roman" w:cs="Times New Roman"/>
                <w:bCs/>
              </w:rPr>
              <w:t xml:space="preserve">1. </w:t>
            </w:r>
          </w:p>
        </w:tc>
        <w:tc>
          <w:tcPr>
            <w:tcW w:w="9018" w:type="dxa"/>
            <w:gridSpan w:val="13"/>
          </w:tcPr>
          <w:p w:rsidR="00C34E2F" w:rsidRDefault="00E9531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95310">
              <w:rPr>
                <w:rFonts w:ascii="Times New Roman" w:hAnsi="Times New Roman" w:cs="Times New Roman"/>
              </w:rPr>
              <w:t>Dnyaneshwar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310">
              <w:rPr>
                <w:rFonts w:ascii="Times New Roman" w:hAnsi="Times New Roman" w:cs="Times New Roman"/>
              </w:rPr>
              <w:t>Pawar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310">
              <w:rPr>
                <w:rFonts w:ascii="Times New Roman" w:hAnsi="Times New Roman" w:cs="Times New Roman"/>
              </w:rPr>
              <w:t>Aniket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Patil, </w:t>
            </w:r>
            <w:r w:rsidRPr="00E95310">
              <w:rPr>
                <w:rFonts w:ascii="Times New Roman" w:hAnsi="Times New Roman" w:cs="Times New Roman"/>
                <w:b/>
                <w:bCs/>
              </w:rPr>
              <w:t>Suchitra Godbole</w:t>
            </w:r>
            <w:r w:rsidRPr="00E953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310">
              <w:rPr>
                <w:rFonts w:ascii="Times New Roman" w:hAnsi="Times New Roman" w:cs="Times New Roman"/>
              </w:rPr>
              <w:t>Jayashri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310">
              <w:rPr>
                <w:rFonts w:ascii="Times New Roman" w:hAnsi="Times New Roman" w:cs="Times New Roman"/>
              </w:rPr>
              <w:t>Pattan</w:t>
            </w:r>
            <w:proofErr w:type="spellEnd"/>
            <w:r w:rsidRPr="00E95310">
              <w:rPr>
                <w:rFonts w:ascii="Times New Roman" w:hAnsi="Times New Roman" w:cs="Times New Roman"/>
              </w:rPr>
              <w:t xml:space="preserve"> “industrial wastewater treatment by sewage &amp; effluent treatment plants”</w:t>
            </w:r>
            <w:r>
              <w:t xml:space="preserve"> </w:t>
            </w:r>
            <w:r w:rsidRPr="00E95310">
              <w:rPr>
                <w:rFonts w:ascii="Times New Roman" w:hAnsi="Times New Roman" w:cs="Times New Roman"/>
              </w:rPr>
              <w:t xml:space="preserve">“International Multidisciplinary Conference on Commerce, Management, Technology and Environmental Science” held on Friday 29th September </w:t>
            </w:r>
            <w:r w:rsidRPr="00E95310">
              <w:rPr>
                <w:rFonts w:ascii="Times New Roman" w:hAnsi="Times New Roman" w:cs="Times New Roman"/>
              </w:rPr>
              <w:lastRenderedPageBreak/>
              <w:t>2017.</w:t>
            </w:r>
          </w:p>
        </w:tc>
      </w:tr>
      <w:tr w:rsidR="00E65DF7" w:rsidTr="00E65DF7">
        <w:tc>
          <w:tcPr>
            <w:tcW w:w="558" w:type="dxa"/>
          </w:tcPr>
          <w:p w:rsidR="00E65DF7" w:rsidRPr="00B7370E" w:rsidRDefault="00E65DF7" w:rsidP="00E65D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9018" w:type="dxa"/>
            <w:gridSpan w:val="13"/>
          </w:tcPr>
          <w:p w:rsidR="00E65DF7" w:rsidRPr="00B7370E" w:rsidRDefault="00E65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M.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Deshkar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N.C.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Dhamorikar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S. Godbole,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Krisnamurthy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, S.</w:t>
            </w:r>
            <w:r w:rsidR="002D3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Saravana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Devi,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Ritesh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Vijay, S.N.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Kaul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Bioremediation of Soil contaminated with organic compounds with special reference to Acrylonitrile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. Proceedings of Indo- Italian workshop on Emerging Technologies for Industrial Wastewater and Environment. September 2-4, 2002.</w:t>
            </w:r>
          </w:p>
        </w:tc>
      </w:tr>
      <w:tr w:rsidR="00E65DF7" w:rsidTr="00E65DF7">
        <w:tc>
          <w:tcPr>
            <w:tcW w:w="558" w:type="dxa"/>
          </w:tcPr>
          <w:p w:rsidR="00E65DF7" w:rsidRPr="00E65DF7" w:rsidRDefault="00E65DF7" w:rsidP="00E65DF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5D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018" w:type="dxa"/>
            <w:gridSpan w:val="13"/>
          </w:tcPr>
          <w:p w:rsidR="00E65DF7" w:rsidRPr="00B7370E" w:rsidRDefault="00E65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S. K.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Deshpande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Simultaneous production </w:t>
            </w:r>
            <w:proofErr w:type="gram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of 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cellulase</w:t>
            </w:r>
            <w:proofErr w:type="spellEnd"/>
            <w:proofErr w:type="gram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biofertilizer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from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Eichhornia</w:t>
            </w:r>
            <w:proofErr w:type="spellEnd"/>
            <w:r w:rsidR="002D3A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crassipes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(water hyacinth) in a pilot scale solid-state fermentation system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. International Conference- “Global Sustainable Biotech Congress 2000 AD”. Nov.27 - Dec. 01, 2000 at P.G Department of Microbiology, Nagpur University, Nagpur</w:t>
            </w:r>
          </w:p>
        </w:tc>
      </w:tr>
      <w:tr w:rsidR="00E65DF7" w:rsidTr="00E65DF7">
        <w:tc>
          <w:tcPr>
            <w:tcW w:w="558" w:type="dxa"/>
          </w:tcPr>
          <w:p w:rsidR="00E65DF7" w:rsidRPr="00E65DF7" w:rsidRDefault="00E65DF7" w:rsidP="00E65D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D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018" w:type="dxa"/>
            <w:gridSpan w:val="13"/>
          </w:tcPr>
          <w:p w:rsidR="00E65DF7" w:rsidRPr="00B7370E" w:rsidRDefault="00E65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S. Godbole,   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T. 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,   H.F.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Daginawala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 P. Khanna</w:t>
            </w:r>
            <w:r w:rsidRPr="00B73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7370E">
              <w:rPr>
                <w:rFonts w:ascii="Times New Roman" w:hAnsi="Times New Roman" w:cs="Times New Roman"/>
                <w:bCs/>
                <w:sz w:val="20"/>
                <w:szCs w:val="20"/>
              </w:rPr>
              <w:t>Production of Poly-B-</w:t>
            </w:r>
            <w:proofErr w:type="spellStart"/>
            <w:r w:rsidRPr="00B7370E">
              <w:rPr>
                <w:rFonts w:ascii="Times New Roman" w:hAnsi="Times New Roman" w:cs="Times New Roman"/>
                <w:bCs/>
                <w:sz w:val="20"/>
                <w:szCs w:val="20"/>
              </w:rPr>
              <w:t>Hydroxybutyrate</w:t>
            </w:r>
            <w:proofErr w:type="spellEnd"/>
            <w:r w:rsidRPr="00B737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(PHB) from industrial wastes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. Symposium on Bacterial Genetics &amp; Pathway Engineering, NEERI Nagpur June 5-6, 1997 organized by Indo-Swiss Collaboration in Biotechnology</w:t>
            </w:r>
          </w:p>
        </w:tc>
      </w:tr>
      <w:tr w:rsidR="00E65DF7" w:rsidTr="00E65DF7">
        <w:tc>
          <w:tcPr>
            <w:tcW w:w="558" w:type="dxa"/>
          </w:tcPr>
          <w:p w:rsidR="00E65DF7" w:rsidRPr="00B7370E" w:rsidRDefault="00E65DF7" w:rsidP="00E65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018" w:type="dxa"/>
            <w:gridSpan w:val="13"/>
          </w:tcPr>
          <w:p w:rsidR="00E65DF7" w:rsidRPr="00B7370E" w:rsidRDefault="00E65DF7" w:rsidP="00E65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, N.J.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Gadgil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, S. Sharma, S</w:t>
            </w:r>
            <w:r w:rsidRPr="00B73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Godbole, 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S.  </w:t>
            </w:r>
            <w:proofErr w:type="spellStart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Athawale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, P.  Khanna. </w:t>
            </w:r>
            <w:r w:rsidRPr="00B737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Production of value added chemicals from </w:t>
            </w:r>
            <w:proofErr w:type="spellStart"/>
            <w:r w:rsidRPr="00B7370E">
              <w:rPr>
                <w:rFonts w:ascii="Times New Roman" w:hAnsi="Times New Roman" w:cs="Times New Roman"/>
                <w:bCs/>
                <w:sz w:val="20"/>
                <w:szCs w:val="20"/>
              </w:rPr>
              <w:t>Lignocellulosics</w:t>
            </w:r>
            <w:proofErr w:type="spellEnd"/>
            <w:r w:rsidRPr="00B7370E">
              <w:rPr>
                <w:rFonts w:ascii="Times New Roman" w:hAnsi="Times New Roman" w:cs="Times New Roman"/>
                <w:sz w:val="20"/>
                <w:szCs w:val="20"/>
              </w:rPr>
              <w:t>. ASCA workshop on Environmental Biotechnology Nagpur, India, January 12-15, 1996</w:t>
            </w:r>
          </w:p>
        </w:tc>
      </w:tr>
      <w:tr w:rsidR="00E65DF7" w:rsidTr="00E65DF7">
        <w:tc>
          <w:tcPr>
            <w:tcW w:w="558" w:type="dxa"/>
          </w:tcPr>
          <w:p w:rsidR="00E65DF7" w:rsidRPr="00B7370E" w:rsidRDefault="00E65DF7" w:rsidP="00E65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37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018" w:type="dxa"/>
            <w:gridSpan w:val="13"/>
          </w:tcPr>
          <w:p w:rsidR="00E65DF7" w:rsidRPr="00B7370E" w:rsidRDefault="00E65DF7" w:rsidP="00E65D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N.J.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Gadgil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S. Sharma, </w:t>
            </w:r>
            <w:r w:rsidRPr="00B737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Athawale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 Khanna. </w:t>
            </w:r>
            <w:r w:rsidRPr="00B73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Renewable resource based chemical production through biotechnological route.</w:t>
            </w:r>
            <w:r w:rsidR="002238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Industry Scientist session on Environmental biotechnology, XVI IUBMB congress 1994 September 21, 1994, New Delhi, India.</w:t>
            </w:r>
          </w:p>
          <w:p w:rsidR="00E65DF7" w:rsidRPr="00B7370E" w:rsidRDefault="00E65DF7" w:rsidP="00E65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Tr="00504FF5">
        <w:tc>
          <w:tcPr>
            <w:tcW w:w="9576" w:type="dxa"/>
            <w:gridSpan w:val="14"/>
          </w:tcPr>
          <w:p w:rsidR="009038A2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8A2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Posters/ Papers at National/State Conferences</w:t>
            </w:r>
          </w:p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8A2" w:rsidTr="00A970D7">
        <w:tc>
          <w:tcPr>
            <w:tcW w:w="844" w:type="dxa"/>
            <w:gridSpan w:val="3"/>
          </w:tcPr>
          <w:p w:rsidR="00A70B00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63" w:type="dxa"/>
            <w:gridSpan w:val="2"/>
          </w:tcPr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2432" w:type="dxa"/>
            <w:gridSpan w:val="3"/>
          </w:tcPr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Title of Paper</w:t>
            </w:r>
          </w:p>
        </w:tc>
        <w:tc>
          <w:tcPr>
            <w:tcW w:w="2149" w:type="dxa"/>
            <w:gridSpan w:val="3"/>
          </w:tcPr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Theme of Conference&amp; Year</w:t>
            </w:r>
          </w:p>
        </w:tc>
        <w:tc>
          <w:tcPr>
            <w:tcW w:w="2088" w:type="dxa"/>
            <w:gridSpan w:val="3"/>
          </w:tcPr>
          <w:p w:rsidR="009038A2" w:rsidRPr="00893EBE" w:rsidRDefault="009038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BE">
              <w:rPr>
                <w:rFonts w:ascii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3" w:type="dxa"/>
            <w:gridSpan w:val="2"/>
          </w:tcPr>
          <w:p w:rsidR="009038A2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5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038A2" w:rsidRPr="00CF5233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Sarode</w:t>
            </w:r>
            <w:proofErr w:type="spellEnd"/>
          </w:p>
        </w:tc>
        <w:tc>
          <w:tcPr>
            <w:tcW w:w="2432" w:type="dxa"/>
            <w:gridSpan w:val="3"/>
          </w:tcPr>
          <w:p w:rsidR="009038A2" w:rsidRPr="00CF5233" w:rsidRDefault="009038A2" w:rsidP="00F205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antibacterial activity of </w:t>
            </w:r>
            <w:proofErr w:type="spellStart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Azadirachta</w:t>
            </w:r>
            <w:proofErr w:type="spellEnd"/>
            <w:r w:rsidR="00A70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Indica</w:t>
            </w:r>
            <w:proofErr w:type="spellEnd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proofErr w:type="gramStart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Tridex</w:t>
            </w:r>
            <w:proofErr w:type="spellEnd"/>
            <w:r w:rsidR="00A70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Procumbens</w:t>
            </w:r>
            <w:proofErr w:type="spellEnd"/>
            <w:proofErr w:type="gramEnd"/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against bacterial pathogens associated with wound infections. </w:t>
            </w:r>
          </w:p>
        </w:tc>
        <w:tc>
          <w:tcPr>
            <w:tcW w:w="2149" w:type="dxa"/>
            <w:gridSpan w:val="3"/>
          </w:tcPr>
          <w:p w:rsidR="009038A2" w:rsidRDefault="009038A2" w:rsidP="009171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Advances in Biotech Research</w:t>
            </w:r>
          </w:p>
          <w:p w:rsidR="009038A2" w:rsidRPr="00F20503" w:rsidRDefault="009038A2" w:rsidP="00F2050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503">
              <w:rPr>
                <w:rFonts w:ascii="Times New Roman" w:eastAsia="Times New Roman" w:hAnsi="Times New Roman" w:cs="Times New Roman"/>
                <w:sz w:val="20"/>
                <w:szCs w:val="20"/>
              </w:rPr>
              <w:t>ISBN No: 978-93-80876-04-7</w:t>
            </w:r>
          </w:p>
          <w:p w:rsidR="009038A2" w:rsidRPr="00CF5233" w:rsidRDefault="0056092A" w:rsidP="009171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2013, 87-99</w:t>
            </w: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95310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Ashwini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Pachbudhe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53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S Godbole</w:t>
            </w:r>
          </w:p>
        </w:tc>
        <w:tc>
          <w:tcPr>
            <w:tcW w:w="2432" w:type="dxa"/>
            <w:gridSpan w:val="3"/>
          </w:tcPr>
          <w:p w:rsidR="009038A2" w:rsidRPr="00CF5233" w:rsidRDefault="009038A2" w:rsidP="009171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Preliminary phytochemical investigation of bioactive constituents from medicinal plants</w:t>
            </w:r>
          </w:p>
        </w:tc>
        <w:tc>
          <w:tcPr>
            <w:tcW w:w="2149" w:type="dxa"/>
            <w:gridSpan w:val="3"/>
          </w:tcPr>
          <w:p w:rsidR="009038A2" w:rsidRPr="00CF5233" w:rsidRDefault="009038A2" w:rsidP="009171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Indian Youth Science Congress, November 9-11, 2012, Nagpur.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MSSRF &amp;</w:t>
            </w:r>
            <w:r w:rsidR="00EF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Raisoni</w:t>
            </w:r>
            <w:proofErr w:type="spellEnd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 xml:space="preserve"> Group of Institutions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95310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b/>
                <w:sz w:val="20"/>
                <w:szCs w:val="20"/>
              </w:rPr>
              <w:t>S. Godbole</w:t>
            </w:r>
            <w:r w:rsidR="00E95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Gauri Joshi</w:t>
            </w:r>
          </w:p>
        </w:tc>
        <w:tc>
          <w:tcPr>
            <w:tcW w:w="2432" w:type="dxa"/>
            <w:gridSpan w:val="3"/>
          </w:tcPr>
          <w:p w:rsidR="009038A2" w:rsidRPr="00CF5233" w:rsidRDefault="009038A2" w:rsidP="0091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A Study on Purification of drinking water  stored in copper vessels</w:t>
            </w:r>
          </w:p>
        </w:tc>
        <w:tc>
          <w:tcPr>
            <w:tcW w:w="2149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National seminar on “ Recent Advances in Medical Microbiology and Immunology, 18</w:t>
            </w:r>
            <w:r w:rsidRPr="00CF52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 xml:space="preserve"> October’2011</w:t>
            </w: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 xml:space="preserve">. of Microbiology, Arts, Commerce &amp; Science College, </w:t>
            </w:r>
            <w:proofErr w:type="spellStart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Koradi</w:t>
            </w:r>
            <w:proofErr w:type="spellEnd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, Dist. Nagpur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95310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="00EF16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="00E95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Nahid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Sheikh  </w:t>
            </w:r>
          </w:p>
        </w:tc>
        <w:tc>
          <w:tcPr>
            <w:tcW w:w="2432" w:type="dxa"/>
            <w:gridSpan w:val="3"/>
          </w:tcPr>
          <w:p w:rsidR="009038A2" w:rsidRPr="00CF5233" w:rsidRDefault="009038A2" w:rsidP="009171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Studies on the effect of different commercially available liquid hand washes and hand disinfectants on hand hygiene”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56092A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“ Recent Advances in Medical Microbiology and Immunology, 18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October’2011</w:t>
            </w: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of Microbiology, Arts, Commerce &amp; Science College,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Koradi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 Dist. Nagpur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3F113F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="003F11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Pragati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Baware</w:t>
            </w:r>
            <w:proofErr w:type="spellEnd"/>
          </w:p>
        </w:tc>
        <w:tc>
          <w:tcPr>
            <w:tcW w:w="2432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study of Impact of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Yagya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Air-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Microflora</w:t>
            </w:r>
            <w:proofErr w:type="spellEnd"/>
          </w:p>
        </w:tc>
        <w:tc>
          <w:tcPr>
            <w:tcW w:w="2149" w:type="dxa"/>
            <w:gridSpan w:val="3"/>
          </w:tcPr>
          <w:p w:rsidR="0056092A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“ Recent Advances in Medical Microbiology and Immunology, 18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October’2011</w:t>
            </w:r>
          </w:p>
        </w:tc>
        <w:tc>
          <w:tcPr>
            <w:tcW w:w="2088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Of Microbiology, Arts, Commerce &amp; Science College,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Koradi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 Dist. Nagpur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R.B.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2432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 GMO good for India? A need for new Biotechnology policy  </w:t>
            </w:r>
          </w:p>
        </w:tc>
        <w:tc>
          <w:tcPr>
            <w:tcW w:w="2149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Annual Biotech conference for students (ABCS 2011) 12-1`3 November 2011.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3F113F" w:rsidRDefault="003F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F11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IT Pune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="00EF1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R.B.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2432" w:type="dxa"/>
            <w:gridSpan w:val="3"/>
          </w:tcPr>
          <w:p w:rsidR="003F113F" w:rsidRDefault="003F113F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8A2" w:rsidRPr="00CF5233" w:rsidRDefault="009038A2" w:rsidP="00097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Understanding Biodiversity and its conservation through Educational and Research Institutions in India </w:t>
            </w:r>
          </w:p>
        </w:tc>
        <w:tc>
          <w:tcPr>
            <w:tcW w:w="2149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 on Innovations in Bio-sciences, 2011,October 14-15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3F113F" w:rsidRDefault="003F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Washim</w:t>
            </w:r>
            <w:proofErr w:type="spellEnd"/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="003F11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R.B.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2432" w:type="dxa"/>
            <w:gridSpan w:val="3"/>
          </w:tcPr>
          <w:p w:rsidR="003F113F" w:rsidRDefault="003F113F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8A2" w:rsidRPr="00CF5233" w:rsidRDefault="009038A2" w:rsidP="00097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Farming sustainability challenges and opportunities in Agriculture in India</w:t>
            </w:r>
          </w:p>
        </w:tc>
        <w:tc>
          <w:tcPr>
            <w:tcW w:w="2149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 on Advances in Life Sciences for sustainable Rural Development, AISSrd-2011, 11-12 October.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Akola</w:t>
            </w:r>
          </w:p>
        </w:tc>
      </w:tr>
      <w:tr w:rsidR="009038A2" w:rsidRPr="00CF5233" w:rsidTr="00A970D7">
        <w:tc>
          <w:tcPr>
            <w:tcW w:w="844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F16E5" w:rsidRDefault="00EF1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38A2" w:rsidRDefault="00903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Suchitra Godbole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</w:tcPr>
          <w:p w:rsidR="003F113F" w:rsidRDefault="003F113F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8A2" w:rsidRPr="00CF5233" w:rsidRDefault="009038A2" w:rsidP="00097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Solid state fermentation with </w:t>
            </w:r>
            <w:proofErr w:type="spellStart"/>
            <w:r w:rsidRPr="00EF16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Trichoderma</w:t>
            </w:r>
            <w:proofErr w:type="spellEnd"/>
            <w:r w:rsidRPr="00EF16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16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reesei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F16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Aspergillus</w:t>
            </w:r>
            <w:proofErr w:type="spellEnd"/>
            <w:r w:rsidRPr="00EF16E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2149" w:type="dxa"/>
            <w:gridSpan w:val="3"/>
          </w:tcPr>
          <w:p w:rsidR="009038A2" w:rsidRPr="00CF5233" w:rsidRDefault="009038A2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 on Emerging trends in Chemical Engineering and Biotechnology “Biochemcon-2010”, 22-23 December 2010</w:t>
            </w:r>
          </w:p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9038A2" w:rsidRPr="00CF5233" w:rsidRDefault="00903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PIET,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F16E5" w:rsidRDefault="00EF16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851D3" w:rsidRDefault="00F851D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Godbole</w:t>
            </w:r>
          </w:p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Kanitkar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D.V., </w:t>
            </w:r>
            <w:proofErr w:type="spellStart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Jamdar</w:t>
            </w:r>
            <w:proofErr w:type="spellEnd"/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D.C., Dixit P.D</w:t>
            </w:r>
          </w:p>
        </w:tc>
        <w:tc>
          <w:tcPr>
            <w:tcW w:w="2432" w:type="dxa"/>
            <w:gridSpan w:val="3"/>
          </w:tcPr>
          <w:p w:rsidR="003F113F" w:rsidRDefault="003F113F" w:rsidP="008F1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B7370E" w:rsidRDefault="00F851D3" w:rsidP="008F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70E">
              <w:rPr>
                <w:rFonts w:ascii="Times New Roman" w:eastAsia="Times New Roman" w:hAnsi="Times New Roman" w:cs="Times New Roman"/>
                <w:sz w:val="20"/>
                <w:szCs w:val="20"/>
              </w:rPr>
              <w:t>Solid state fermentation as a value adding pretreatment of the substrate for biogas production in batch reactor</w:t>
            </w:r>
          </w:p>
        </w:tc>
        <w:tc>
          <w:tcPr>
            <w:tcW w:w="2149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DBT sponsored National Conference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Anaerobic Digestion and Renewable     Energy  through Microbes, 13-15 January’2009</w:t>
            </w:r>
          </w:p>
        </w:tc>
        <w:tc>
          <w:tcPr>
            <w:tcW w:w="2088" w:type="dxa"/>
            <w:gridSpan w:val="3"/>
          </w:tcPr>
          <w:p w:rsidR="00F851D3" w:rsidRPr="00CF5233" w:rsidRDefault="00F851D3" w:rsidP="000976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Biological Sciences group 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of  BITS</w:t>
            </w:r>
            <w:proofErr w:type="gram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Pilani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Goa Campus.</w:t>
            </w:r>
          </w:p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EF16E5" w:rsidRDefault="00EF16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Anupama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Bhende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S.S. Godbole</w:t>
            </w:r>
          </w:p>
        </w:tc>
        <w:tc>
          <w:tcPr>
            <w:tcW w:w="2432" w:type="dxa"/>
            <w:gridSpan w:val="3"/>
          </w:tcPr>
          <w:p w:rsidR="003F113F" w:rsidRDefault="003F113F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113F" w:rsidRDefault="003F113F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 w:rsidP="0089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Water: The Elixir of Life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U.G.C. sponsored National       Conference -Biodiversity and Environment: Problems and Solutions, 4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January</w:t>
            </w:r>
            <w:proofErr w:type="gram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2008.</w:t>
            </w:r>
          </w:p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SSES Amravati’s Science College,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3F113F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Rucha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Godbole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S.S. Godbole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A9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Effect of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Moringa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olifera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seeds on water purification</w:t>
            </w:r>
          </w:p>
          <w:p w:rsidR="00F851D3" w:rsidRPr="00CF5233" w:rsidRDefault="00F851D3" w:rsidP="00A91E92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 w:rsidP="00A91E92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 w:rsidP="00A91E92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 w:rsidP="00A9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U.G.C. sponsored National Seminar on Biotechnological Approaches In Cleaner Environment, 13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March 2008.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Sevadal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Mahila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Mahavidyalaya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&amp; Research Academy,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3F113F" w:rsidRDefault="00F851D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Rajani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Nair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S.S. Godbole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A9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Antibacterial activity of Clove and Cinnamon bark extracts against methicillin resistant staphylococci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A91E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conference-“Emerging trends in medicinal plants and their biotechnological advances” 2007.</w:t>
            </w:r>
          </w:p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3F113F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S. Roy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P.A.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Domde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S.S.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Wagh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S.S. Godbole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Isolation and screening of efficient alcohol producing yeast strains from the 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substrate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Madhuca</w:t>
            </w:r>
            <w:proofErr w:type="spellEnd"/>
            <w:r w:rsidR="00A970D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longifolia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,</w:t>
            </w:r>
          </w:p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2007.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Chakraborty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P.A.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Domde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S.S.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Wagh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S.S. Godbole.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Screening of Microbial   (Yeast) Diversity from Agricultural Waste in Industrial Fermentation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Conference-“2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Biotech. Congress (2006 AD, December 18-20, 2006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Rajiv Gandhi Biotechnology Centre, RTM Nagpur University,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Godbole,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Gote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Latkar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,&amp;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</w:p>
        </w:tc>
        <w:tc>
          <w:tcPr>
            <w:tcW w:w="2432" w:type="dxa"/>
            <w:gridSpan w:val="3"/>
          </w:tcPr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Physical properties of blend films of Poly-3-hydroxybutyrate and starch”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Conference on Pollution Prevention and Control in India  March,2-3 2002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Vishweshvaraia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Regional  College</w:t>
            </w:r>
            <w:proofErr w:type="gram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Engineering , Nagpur, India.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3F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851D3"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</w:t>
            </w:r>
            <w:r w:rsidR="003F11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Godbole,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F.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Daginawala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</w:p>
        </w:tc>
        <w:tc>
          <w:tcPr>
            <w:tcW w:w="2432" w:type="dxa"/>
            <w:gridSpan w:val="3"/>
          </w:tcPr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Production of poly-3-hydroxybutyrate from whey employing two stage fermentation pr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ocess by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Alcaligenes</w:t>
            </w:r>
            <w:proofErr w:type="spellEnd"/>
            <w:r w:rsidR="00A970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eutrophus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Resource Recovery Based Wastewater Treatment 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Systems.,</w:t>
            </w:r>
            <w:proofErr w:type="gram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January 23-24, 2002.</w:t>
            </w:r>
          </w:p>
        </w:tc>
        <w:tc>
          <w:tcPr>
            <w:tcW w:w="2088" w:type="dxa"/>
            <w:gridSpan w:val="3"/>
          </w:tcPr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Central Institute of Fisheries Education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Versova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Mumbai, 24   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Dhamorikar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S. Godbole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Krishnamurthi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Saravana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Devi, S. B.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Lakhe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R. Vijay, M.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Sengupta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A. M.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Deshkar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Chakrbarti</w:t>
            </w:r>
            <w:proofErr w:type="spellEnd"/>
          </w:p>
        </w:tc>
        <w:tc>
          <w:tcPr>
            <w:tcW w:w="2432" w:type="dxa"/>
            <w:gridSpan w:val="3"/>
          </w:tcPr>
          <w:p w:rsidR="003F113F" w:rsidRDefault="003F113F" w:rsidP="003B21A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851D3" w:rsidRPr="00CF5233" w:rsidRDefault="00F851D3" w:rsidP="003B2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In-Situ Bioremediation   of Acrylonitrile Contaminated Soil”</w:t>
            </w:r>
          </w:p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All India Convention Low Cost Biotechnology Applications in Pollution Prevention &amp; Control December 28-29, 2001.</w:t>
            </w:r>
          </w:p>
        </w:tc>
        <w:tc>
          <w:tcPr>
            <w:tcW w:w="2088" w:type="dxa"/>
            <w:gridSpan w:val="3"/>
          </w:tcPr>
          <w:p w:rsidR="003F113F" w:rsidRDefault="003F1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NEERI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3F113F" w:rsidRDefault="003F11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H.F.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Daginawala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T.Chakrabarti</w:t>
            </w:r>
            <w:proofErr w:type="spellEnd"/>
          </w:p>
        </w:tc>
        <w:tc>
          <w:tcPr>
            <w:tcW w:w="2432" w:type="dxa"/>
            <w:gridSpan w:val="3"/>
          </w:tcPr>
          <w:p w:rsidR="00F851D3" w:rsidRPr="003F113F" w:rsidRDefault="00F851D3" w:rsidP="003361B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“Effect of carbon and nitrogen sources on production of Poly-3-hydroxybutyrate from whey by </w:t>
            </w:r>
            <w:proofErr w:type="spellStart"/>
            <w:r w:rsidRP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Alcaligenes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eutrophus</w:t>
            </w:r>
            <w:proofErr w:type="spellEnd"/>
            <w:r w:rsidRP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annual Conference of Association of Microbiologists of India, “Microbiotech-2000”, November 25-27 2000</w:t>
            </w:r>
          </w:p>
        </w:tc>
        <w:tc>
          <w:tcPr>
            <w:tcW w:w="2088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Birla Institute of Scientific Research, Jaipur, India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51D3" w:rsidRPr="00CF5233" w:rsidRDefault="00F851D3" w:rsidP="00F851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S.K.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Deshpande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M.G.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Bhotmange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P.N. </w:t>
            </w:r>
            <w:proofErr w:type="spellStart"/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Shastri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 Khanna.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Utilization of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Eicchornia</w:t>
            </w:r>
            <w:proofErr w:type="spellEnd"/>
            <w:r w:rsidR="003F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Crassipes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(Water Hyacinth) for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Cellulase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Production in Solid State Fermentati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on (SSF) - A Pilot Scale Study”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Seminar on Waste Management., 26-27 October 1999</w:t>
            </w:r>
          </w:p>
        </w:tc>
        <w:tc>
          <w:tcPr>
            <w:tcW w:w="2088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Samrat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Ashok Technological Institute,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Vidisha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India 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H.F.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Daginawala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 P. Khanna.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Two -stage production of poly-3-Hydroxybutyrate from Whey”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Seminar on advances in industrial waste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treatement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. “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Treatwaste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99” Jan 13-14 1999,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Laxminarayan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Institute of Technology, Nagpur, India.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S.K. Deshpande, </w:t>
            </w: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M.G.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Bhotmange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P.N.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Shastri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 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Khanna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Production of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cellulase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by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Trichoderma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reesei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Solid State fermentation (SSF) using water hyacinth as substrate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. “Biofertilizer News-letter” vol.6 (2) 15-21, 1998.</w:t>
            </w:r>
          </w:p>
          <w:p w:rsidR="00F851D3" w:rsidRPr="00CF5233" w:rsidRDefault="00F851D3" w:rsidP="0052368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Published by Regional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Biofertiliser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 center Nagpur</w:t>
            </w:r>
          </w:p>
        </w:tc>
        <w:tc>
          <w:tcPr>
            <w:tcW w:w="2088" w:type="dxa"/>
            <w:gridSpan w:val="3"/>
          </w:tcPr>
          <w:p w:rsidR="003F113F" w:rsidRDefault="003F1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113F" w:rsidRDefault="003F1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RBDC, Nagpur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T. 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H.F. 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Daginawala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 P. Khanna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“Poly-B-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Hydroxybutyrate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Biodegradable thermoplastic form renewable resources”.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National Symposium on Microbial Technologies for Environmental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Management and Resource Recovery, October 1-2,1997,</w:t>
            </w:r>
          </w:p>
        </w:tc>
        <w:tc>
          <w:tcPr>
            <w:tcW w:w="2088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University Department of South Campus (UDSC), New Delhi, India.</w:t>
            </w:r>
          </w:p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S.K. Deshpande, R.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Padhye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Chakrabarti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P.N.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Shastri</w:t>
            </w:r>
            <w:proofErr w:type="spellEnd"/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“Fungal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cellulase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from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lignocellulosic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waste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851D3" w:rsidRPr="00CF5233" w:rsidRDefault="00F851D3" w:rsidP="0052368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”</w:t>
            </w: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National Symposium on Microbial Technologies for Environmental Management and Resource Recovery, October 1-2, 1997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University Department of South Campus (UDSC), New Delhi, </w:t>
            </w:r>
            <w:proofErr w:type="gram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India .</w:t>
            </w:r>
            <w:proofErr w:type="gramEnd"/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S. Godbole,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Kedar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Swaminnathan</w:t>
            </w:r>
            <w:proofErr w:type="spellEnd"/>
          </w:p>
        </w:tc>
        <w:tc>
          <w:tcPr>
            <w:tcW w:w="2432" w:type="dxa"/>
            <w:gridSpan w:val="3"/>
          </w:tcPr>
          <w:p w:rsidR="00F851D3" w:rsidRPr="00CF5233" w:rsidRDefault="00F851D3" w:rsidP="003361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F523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“Science and Technology for a sustainable society”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Organized,  </w:t>
            </w:r>
          </w:p>
          <w:p w:rsidR="00F851D3" w:rsidRPr="00CF5233" w:rsidRDefault="00F851D3" w:rsidP="0052368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India meeting of Women in Science, September 5-7, 1996,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Indian Women Scientists Association,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Roorkee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India. </w:t>
            </w:r>
          </w:p>
        </w:tc>
      </w:tr>
      <w:tr w:rsidR="00F851D3" w:rsidRPr="00CF5233" w:rsidTr="00A970D7">
        <w:tc>
          <w:tcPr>
            <w:tcW w:w="844" w:type="dxa"/>
            <w:gridSpan w:val="3"/>
          </w:tcPr>
          <w:p w:rsidR="00F851D3" w:rsidRPr="00CF5233" w:rsidRDefault="00F85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CF52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3" w:type="dxa"/>
            <w:gridSpan w:val="2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Kedar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Godbole.</w:t>
            </w:r>
          </w:p>
        </w:tc>
        <w:tc>
          <w:tcPr>
            <w:tcW w:w="2432" w:type="dxa"/>
            <w:gridSpan w:val="3"/>
          </w:tcPr>
          <w:p w:rsidR="00F851D3" w:rsidRPr="00CF5233" w:rsidRDefault="00F851D3" w:rsidP="0060504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Role of Science in improving life standards”.</w:t>
            </w:r>
          </w:p>
        </w:tc>
        <w:tc>
          <w:tcPr>
            <w:tcW w:w="2149" w:type="dxa"/>
            <w:gridSpan w:val="3"/>
          </w:tcPr>
          <w:p w:rsidR="00F851D3" w:rsidRPr="00CF5233" w:rsidRDefault="00F851D3" w:rsidP="00891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proofErr w:type="spellEnd"/>
            <w:r w:rsidR="00EF16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All India meeting of Women in Science, September 5-7, 1996,</w:t>
            </w:r>
          </w:p>
        </w:tc>
        <w:tc>
          <w:tcPr>
            <w:tcW w:w="2088" w:type="dxa"/>
            <w:gridSpan w:val="3"/>
          </w:tcPr>
          <w:p w:rsidR="00F851D3" w:rsidRPr="00CF5233" w:rsidRDefault="00F851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Indian Women Scientists Association, </w:t>
            </w:r>
            <w:proofErr w:type="spellStart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Roorkee</w:t>
            </w:r>
            <w:proofErr w:type="spellEnd"/>
            <w:r w:rsidRPr="00CF5233">
              <w:rPr>
                <w:rFonts w:ascii="Times New Roman" w:eastAsia="Times New Roman" w:hAnsi="Times New Roman" w:cs="Times New Roman"/>
                <w:sz w:val="20"/>
                <w:szCs w:val="20"/>
              </w:rPr>
              <w:t>, India</w:t>
            </w:r>
          </w:p>
        </w:tc>
      </w:tr>
      <w:tr w:rsidR="00F851D3" w:rsidRPr="00CF5233" w:rsidTr="00504FF5">
        <w:tc>
          <w:tcPr>
            <w:tcW w:w="9576" w:type="dxa"/>
            <w:gridSpan w:val="14"/>
          </w:tcPr>
          <w:p w:rsidR="00F851D3" w:rsidRDefault="00F851D3" w:rsidP="00636D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F851D3" w:rsidRDefault="00F851D3" w:rsidP="00636D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36D1F">
              <w:rPr>
                <w:rFonts w:ascii="Times New Roman" w:hAnsi="Times New Roman" w:cs="Times New Roman"/>
                <w:b/>
                <w:szCs w:val="20"/>
              </w:rPr>
              <w:t>M.Sc. Microbiology &amp; M.Sc. Biotechnology  Dissertations guided</w:t>
            </w:r>
          </w:p>
          <w:p w:rsidR="00F851D3" w:rsidRPr="00636D1F" w:rsidRDefault="00F851D3" w:rsidP="00636D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770"/>
        <w:gridCol w:w="1800"/>
        <w:gridCol w:w="1440"/>
        <w:gridCol w:w="1128"/>
      </w:tblGrid>
      <w:tr w:rsidR="00636D1F" w:rsidRPr="00636D1F" w:rsidTr="003F113F">
        <w:trPr>
          <w:trHeight w:val="647"/>
        </w:trPr>
        <w:tc>
          <w:tcPr>
            <w:tcW w:w="468" w:type="dxa"/>
          </w:tcPr>
          <w:p w:rsidR="00636D1F" w:rsidRPr="00636D1F" w:rsidRDefault="00766E9D" w:rsidP="00766E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Title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Academic Year</w:t>
            </w:r>
          </w:p>
        </w:tc>
      </w:tr>
      <w:tr w:rsidR="00636D1F" w:rsidRPr="00636D1F" w:rsidTr="003F113F">
        <w:trPr>
          <w:trHeight w:val="658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Studies on Adsorption of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Coliphages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to the Sediment of River Ganga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Ashwini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Bhave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2003-04</w:t>
            </w:r>
          </w:p>
        </w:tc>
      </w:tr>
      <w:tr w:rsidR="00636D1F" w:rsidRPr="00636D1F" w:rsidTr="003F113F">
        <w:trPr>
          <w:trHeight w:val="60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 Novel Technology for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Biodenoxing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of Oxides of Nitrogen using Metal Chelate Complex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Devdatta</w:t>
            </w:r>
            <w:proofErr w:type="spellEnd"/>
            <w:r w:rsidR="008D21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Bhave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2003-04</w:t>
            </w:r>
          </w:p>
        </w:tc>
      </w:tr>
      <w:tr w:rsidR="00636D1F" w:rsidRPr="00636D1F" w:rsidTr="003F113F">
        <w:trPr>
          <w:trHeight w:val="98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70" w:type="dxa"/>
          </w:tcPr>
          <w:p w:rsidR="00EF16E5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Aerobic Degradation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Hexachloro</w:t>
            </w:r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cyclohexane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 HCH ) by White Rot Fungus </w:t>
            </w:r>
            <w:proofErr w:type="spellStart"/>
            <w:r w:rsidRPr="003F113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Phaenerochaete</w:t>
            </w:r>
            <w:proofErr w:type="spellEnd"/>
            <w:r w:rsidR="003F113F" w:rsidRPr="003F113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13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chrysosporium</w:t>
            </w:r>
            <w:proofErr w:type="spellEnd"/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Trupti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Wadibhasme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2003-04</w:t>
            </w:r>
          </w:p>
        </w:tc>
      </w:tr>
      <w:tr w:rsidR="00636D1F" w:rsidRPr="00636D1F" w:rsidTr="003F113F">
        <w:trPr>
          <w:trHeight w:val="58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Isolation and characterization of Trichoderma spp.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Madhavi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Karkare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2004-05</w:t>
            </w:r>
          </w:p>
        </w:tc>
      </w:tr>
      <w:tr w:rsidR="00636D1F" w:rsidRPr="00636D1F" w:rsidTr="003F113F">
        <w:trPr>
          <w:trHeight w:val="68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Studies on Anabaena : A known Toxic Cyanobacterium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Samiksha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Pandharpurkar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2004-05</w:t>
            </w:r>
          </w:p>
        </w:tc>
      </w:tr>
      <w:tr w:rsidR="00636D1F" w:rsidRPr="00636D1F" w:rsidTr="003F113F">
        <w:trPr>
          <w:trHeight w:val="77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Evaluation of Microbial Status And Physico-chemical Analysis of Commercial compost sample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Sonali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Sarkar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2004-05</w:t>
            </w:r>
          </w:p>
        </w:tc>
      </w:tr>
      <w:tr w:rsidR="00636D1F" w:rsidRPr="00636D1F" w:rsidTr="003F113F">
        <w:trPr>
          <w:trHeight w:val="77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Bacteriological evaluation of Microbial quality of fruit and vegetable juices in Nagpur city.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Ankur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Titarmare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2005-06</w:t>
            </w:r>
          </w:p>
        </w:tc>
      </w:tr>
      <w:tr w:rsidR="00636D1F" w:rsidRPr="00636D1F" w:rsidTr="003F113F">
        <w:trPr>
          <w:trHeight w:val="66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Antibacterial </w:t>
            </w:r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activity of bark extract of </w:t>
            </w:r>
            <w:proofErr w:type="spellStart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cinnamom</w:t>
            </w: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um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zeylilanicum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clauraceae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Priyanka Thakur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2005-06</w:t>
            </w:r>
          </w:p>
        </w:tc>
      </w:tr>
      <w:tr w:rsidR="00636D1F" w:rsidRPr="00636D1F" w:rsidTr="003F113F">
        <w:trPr>
          <w:trHeight w:val="868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Antimicrobial activity of aqueous extract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Allium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sativum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against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Methicillin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resistant Staphylococcus aureus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Rashmi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Shrivastava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2005-06</w:t>
            </w:r>
          </w:p>
        </w:tc>
      </w:tr>
      <w:tr w:rsidR="00636D1F" w:rsidRPr="00636D1F" w:rsidTr="003F113F">
        <w:trPr>
          <w:trHeight w:val="63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Development of biomass enriched with cultures responsible for anaerobic ammonia oxidation process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Mittal</w:t>
            </w:r>
            <w:proofErr w:type="spellEnd"/>
          </w:p>
        </w:tc>
        <w:tc>
          <w:tcPr>
            <w:tcW w:w="1440" w:type="dxa"/>
          </w:tcPr>
          <w:p w:rsidR="00766E9D" w:rsidRDefault="00766E9D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</w:t>
            </w:r>
          </w:p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2005-06</w:t>
            </w:r>
          </w:p>
        </w:tc>
      </w:tr>
      <w:tr w:rsidR="00636D1F" w:rsidRPr="00636D1F" w:rsidTr="003F113F">
        <w:trPr>
          <w:trHeight w:val="874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Antibacterial activity of honey and different extracts of Clove and Cinnamon against Methicillin resistant </w:t>
            </w:r>
            <w:r w:rsidRPr="00636D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staphylococci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Rajni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Nair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2006-07</w:t>
            </w:r>
          </w:p>
        </w:tc>
      </w:tr>
      <w:tr w:rsidR="00636D1F" w:rsidRPr="00636D1F" w:rsidTr="003F113F">
        <w:trPr>
          <w:trHeight w:val="65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Studies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physico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chemical and Bacteriological quality of drinking water samples in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Sonegaon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area </w:t>
            </w: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Anupama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Bhende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2007-08</w:t>
            </w:r>
          </w:p>
        </w:tc>
      </w:tr>
      <w:tr w:rsidR="00636D1F" w:rsidRPr="00636D1F" w:rsidTr="003F113F">
        <w:trPr>
          <w:trHeight w:val="53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Studies on purification of drinking water with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Moringa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seeds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Rucha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Godbole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2007-08</w:t>
            </w:r>
          </w:p>
        </w:tc>
      </w:tr>
      <w:tr w:rsidR="00636D1F" w:rsidRPr="00636D1F" w:rsidTr="003F113F">
        <w:trPr>
          <w:trHeight w:val="48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Studies of ESBL producing organisms from nosocomial infection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Avishek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Roy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71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Studies on drinking water purification by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Moringa</w:t>
            </w:r>
            <w:proofErr w:type="spellEnd"/>
            <w:r w:rsidR="003F11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Olifera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seeds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Shweta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Nawal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67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Bacteriological quality of Paneer samples in Nagpur city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Ashwini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Pachbudhe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63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Bacteriological quality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Khoya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samples from Nagpur city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Shyamashri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Mullik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58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Bacteriology of wound infections, antibiotic sensitivity profile  and ESBL  production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Rohan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Namjoshi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54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Studies on water purification using clay and organic waste product 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Piyush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Sharma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48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Purification of drinking water with copper vessel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Gauri Joshi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58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Studies on the effect of liquid hand washes and hand disinfectants on hand hygiene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Nahid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Sheikh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66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To study the impact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Yagya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on Air-micro flora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PragatiBaware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62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To study the use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bioaccelerators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for composting of food waste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Rashmi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Bedekar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48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 study the use of effect of effective microorganisms for composting of temple waste.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Neha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Bedekar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2011-12</w:t>
            </w:r>
          </w:p>
        </w:tc>
      </w:tr>
      <w:tr w:rsidR="00636D1F" w:rsidRPr="00636D1F" w:rsidTr="003F113F">
        <w:trPr>
          <w:trHeight w:val="58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Study of application of effective microorganisms for water treatment</w:t>
            </w:r>
          </w:p>
        </w:tc>
        <w:tc>
          <w:tcPr>
            <w:tcW w:w="1800" w:type="dxa"/>
          </w:tcPr>
          <w:p w:rsidR="00636D1F" w:rsidRPr="00636D1F" w:rsidRDefault="003F113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Dutta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2011-12</w:t>
            </w:r>
          </w:p>
        </w:tc>
      </w:tr>
      <w:tr w:rsidR="00636D1F" w:rsidRPr="00636D1F" w:rsidTr="003F113F">
        <w:trPr>
          <w:trHeight w:val="80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Comparative studies on the Antimicrobial activity of two different varieties of “Curcuma Longa” on some pathogenic strains</w:t>
            </w:r>
          </w:p>
        </w:tc>
        <w:tc>
          <w:tcPr>
            <w:tcW w:w="1800" w:type="dxa"/>
          </w:tcPr>
          <w:p w:rsidR="00636D1F" w:rsidRPr="00636D1F" w:rsidRDefault="003F113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Deshmukh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2011-12</w:t>
            </w:r>
          </w:p>
        </w:tc>
      </w:tr>
      <w:tr w:rsidR="00636D1F" w:rsidRPr="00636D1F" w:rsidTr="003F113F">
        <w:trPr>
          <w:trHeight w:val="68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Antibacterial activity and Phytochemical analysis of the spices Rosemary, Thyme and oregano.</w:t>
            </w: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Ashwini Joshi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M.Sc. </w:t>
            </w:r>
            <w:r w:rsidR="00766E9D"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2007-08</w:t>
            </w:r>
          </w:p>
        </w:tc>
      </w:tr>
      <w:tr w:rsidR="00636D1F" w:rsidRPr="00636D1F" w:rsidTr="003F113F">
        <w:trPr>
          <w:trHeight w:val="49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Phytochemical constituents and Antimicrobial activity of spices.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Dipti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Giri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M.Sc. </w:t>
            </w:r>
            <w:r w:rsidR="00766E9D"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2007-08</w:t>
            </w:r>
          </w:p>
        </w:tc>
      </w:tr>
      <w:tr w:rsidR="00636D1F" w:rsidRPr="00636D1F" w:rsidTr="003F113F">
        <w:trPr>
          <w:trHeight w:val="1006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Studies on Microbiological and physicochemical characteristics during the composting of floral waste using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bioculture</w:t>
            </w:r>
            <w:proofErr w:type="spellEnd"/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as an accelerator.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Juthika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Mankar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</w:t>
            </w:r>
          </w:p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2007-08</w:t>
            </w:r>
          </w:p>
        </w:tc>
      </w:tr>
      <w:tr w:rsidR="00636D1F" w:rsidRPr="00636D1F" w:rsidTr="003F113F">
        <w:trPr>
          <w:trHeight w:val="62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Studies of effect of compost activators on composting of vegetable waste during aerobic composting.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Sneha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Dambhare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71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Studies of effect of compost activators on composting of floral waste during aerobic composting.</w:t>
            </w:r>
          </w:p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Ahana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63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Development of water filtration and purification method for drinking water in rural areas.</w:t>
            </w:r>
          </w:p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Shatabdi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Bose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723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Comparison of physical, chemical and biological treatment for improved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saccharification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lignocellulose</w:t>
            </w:r>
            <w:proofErr w:type="spellEnd"/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Ishani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Bansod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62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Production of PHB by Bacillus subtilis NSL9.</w:t>
            </w:r>
          </w:p>
        </w:tc>
        <w:tc>
          <w:tcPr>
            <w:tcW w:w="1800" w:type="dxa"/>
          </w:tcPr>
          <w:p w:rsidR="003F113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Anuradha</w:t>
            </w:r>
            <w:proofErr w:type="spellEnd"/>
          </w:p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Khanorkar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58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Dark fermentative production of Hydrogen Gas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Teena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Silodia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2008-09</w:t>
            </w:r>
          </w:p>
        </w:tc>
      </w:tr>
      <w:tr w:rsidR="00636D1F" w:rsidRPr="00636D1F" w:rsidTr="003F113F">
        <w:trPr>
          <w:trHeight w:val="527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The antimicrobial activity of neem products on wound pathogens.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Deepika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Sarode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62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In vitro antibacterial activity of natural plant products against wound pathogens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Mayuri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Kodgirwar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58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Incidences of indigenous rhizobium and VAM in different soil samples.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Neha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Vidhale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382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Effect of organic manure on degradation of rice straw.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Pranita</w:t>
            </w:r>
            <w:proofErr w:type="spellEnd"/>
            <w:r w:rsidR="003F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Dharmale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2009-10</w:t>
            </w:r>
          </w:p>
        </w:tc>
      </w:tr>
      <w:tr w:rsidR="00636D1F" w:rsidRPr="00636D1F" w:rsidTr="003F113F">
        <w:trPr>
          <w:trHeight w:val="621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Impact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yagya</w:t>
            </w:r>
            <w:proofErr w:type="spellEnd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air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microflora</w:t>
            </w:r>
            <w:proofErr w:type="spellEnd"/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Nidhi Sharma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70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Isolation and PCR characterization of disease causing gene.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Pooja</w:t>
            </w:r>
            <w:proofErr w:type="spellEnd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Priya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75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Discrimination of genetic diversity between five populations of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Clarias</w:t>
            </w:r>
            <w:proofErr w:type="spellEnd"/>
            <w:r w:rsidR="00F42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>batrahus</w:t>
            </w:r>
            <w:proofErr w:type="spellEnd"/>
            <w:r w:rsidRPr="00636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using RAPD markers.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MeghnaWagh</w:t>
            </w:r>
            <w:proofErr w:type="spellEnd"/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2010-11</w:t>
            </w:r>
          </w:p>
        </w:tc>
      </w:tr>
      <w:tr w:rsidR="00636D1F" w:rsidRPr="00636D1F" w:rsidTr="003F113F">
        <w:trPr>
          <w:trHeight w:val="559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Immobilization of enzyme on low cost materials</w:t>
            </w:r>
          </w:p>
          <w:p w:rsidR="00636D1F" w:rsidRPr="00636D1F" w:rsidRDefault="00636D1F" w:rsidP="00766E9D">
            <w:pPr>
              <w:pStyle w:val="Header"/>
              <w:tabs>
                <w:tab w:val="clear" w:pos="4320"/>
                <w:tab w:val="clear" w:pos="8640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Seema Joshi</w:t>
            </w:r>
          </w:p>
        </w:tc>
        <w:tc>
          <w:tcPr>
            <w:tcW w:w="1440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Biotechnology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2011-12</w:t>
            </w:r>
          </w:p>
        </w:tc>
      </w:tr>
      <w:tr w:rsidR="00636D1F" w:rsidRPr="00636D1F" w:rsidTr="003F113F">
        <w:trPr>
          <w:trHeight w:val="985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Evaluation of antibacterial activity of various commonly used hand sanitizers, hand washes and soaps</w:t>
            </w:r>
          </w:p>
        </w:tc>
        <w:tc>
          <w:tcPr>
            <w:tcW w:w="1800" w:type="dxa"/>
          </w:tcPr>
          <w:p w:rsidR="00F4267C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Aarti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Walunj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Deepali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Ingawle</w:t>
            </w:r>
            <w:proofErr w:type="spellEnd"/>
          </w:p>
        </w:tc>
        <w:tc>
          <w:tcPr>
            <w:tcW w:w="1440" w:type="dxa"/>
          </w:tcPr>
          <w:p w:rsidR="00766E9D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636D1F" w:rsidRPr="00636D1F" w:rsidRDefault="0069233E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Pune University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2014-15</w:t>
            </w:r>
          </w:p>
        </w:tc>
      </w:tr>
      <w:tr w:rsidR="00636D1F" w:rsidRPr="00636D1F" w:rsidTr="003F113F">
        <w:trPr>
          <w:trHeight w:val="950"/>
        </w:trPr>
        <w:tc>
          <w:tcPr>
            <w:tcW w:w="46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4770" w:type="dxa"/>
          </w:tcPr>
          <w:p w:rsidR="00636D1F" w:rsidRPr="00636D1F" w:rsidRDefault="00636D1F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Application of natural coagulants for drinking water purification</w:t>
            </w:r>
          </w:p>
        </w:tc>
        <w:tc>
          <w:tcPr>
            <w:tcW w:w="1800" w:type="dxa"/>
          </w:tcPr>
          <w:p w:rsidR="00636D1F" w:rsidRPr="00636D1F" w:rsidRDefault="00636D1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Salomi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1F">
              <w:rPr>
                <w:rFonts w:ascii="Times New Roman" w:hAnsi="Times New Roman" w:cs="Times New Roman"/>
                <w:sz w:val="20"/>
                <w:szCs w:val="20"/>
              </w:rPr>
              <w:t>Kakade</w:t>
            </w:r>
            <w:proofErr w:type="spellEnd"/>
          </w:p>
        </w:tc>
        <w:tc>
          <w:tcPr>
            <w:tcW w:w="1440" w:type="dxa"/>
          </w:tcPr>
          <w:p w:rsidR="00766E9D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692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636D1F" w:rsidRPr="00636D1F" w:rsidRDefault="00636D1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2014-15</w:t>
            </w:r>
          </w:p>
        </w:tc>
      </w:tr>
      <w:tr w:rsidR="0069233E" w:rsidRPr="00636D1F" w:rsidTr="003F113F">
        <w:trPr>
          <w:trHeight w:val="950"/>
        </w:trPr>
        <w:tc>
          <w:tcPr>
            <w:tcW w:w="468" w:type="dxa"/>
          </w:tcPr>
          <w:p w:rsidR="0069233E" w:rsidRPr="00636D1F" w:rsidRDefault="0069233E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4770" w:type="dxa"/>
          </w:tcPr>
          <w:p w:rsidR="0069233E" w:rsidRPr="00636D1F" w:rsidRDefault="0069233E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Isolation and characterization of Keratin Degrading Microorganisms</w:t>
            </w:r>
          </w:p>
        </w:tc>
        <w:tc>
          <w:tcPr>
            <w:tcW w:w="1800" w:type="dxa"/>
          </w:tcPr>
          <w:p w:rsidR="0069233E" w:rsidRDefault="0069233E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Gaikwad</w:t>
            </w:r>
            <w:proofErr w:type="spellEnd"/>
          </w:p>
          <w:p w:rsidR="0069233E" w:rsidRPr="00636D1F" w:rsidRDefault="0069233E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Tripti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1440" w:type="dxa"/>
          </w:tcPr>
          <w:p w:rsidR="00766E9D" w:rsidRDefault="0069233E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69233E" w:rsidRPr="00636D1F" w:rsidRDefault="0069233E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69233E" w:rsidRPr="00636D1F" w:rsidRDefault="0069233E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2015-16</w:t>
            </w:r>
          </w:p>
        </w:tc>
      </w:tr>
      <w:tr w:rsidR="000A16CF" w:rsidRPr="00636D1F" w:rsidTr="003F113F">
        <w:trPr>
          <w:trHeight w:val="950"/>
        </w:trPr>
        <w:tc>
          <w:tcPr>
            <w:tcW w:w="468" w:type="dxa"/>
          </w:tcPr>
          <w:p w:rsidR="000A16CF" w:rsidRDefault="000A16C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47.</w:t>
            </w:r>
          </w:p>
        </w:tc>
        <w:tc>
          <w:tcPr>
            <w:tcW w:w="4770" w:type="dxa"/>
          </w:tcPr>
          <w:p w:rsidR="000A16CF" w:rsidRDefault="000A16CF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Antimicrobial activity of spices and herbs</w:t>
            </w:r>
          </w:p>
        </w:tc>
        <w:tc>
          <w:tcPr>
            <w:tcW w:w="1800" w:type="dxa"/>
          </w:tcPr>
          <w:p w:rsidR="000A16CF" w:rsidRDefault="000A16C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Sonam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Lavhate</w:t>
            </w:r>
            <w:proofErr w:type="spellEnd"/>
          </w:p>
          <w:p w:rsidR="000A16CF" w:rsidRDefault="000A16CF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Shelar</w:t>
            </w:r>
            <w:proofErr w:type="spellEnd"/>
          </w:p>
        </w:tc>
        <w:tc>
          <w:tcPr>
            <w:tcW w:w="1440" w:type="dxa"/>
          </w:tcPr>
          <w:p w:rsidR="00766E9D" w:rsidRDefault="000A16C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0A16CF" w:rsidRPr="00636D1F" w:rsidRDefault="000A16C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0A16CF" w:rsidRDefault="000A16C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2016-17</w:t>
            </w:r>
          </w:p>
        </w:tc>
      </w:tr>
      <w:tr w:rsidR="000A16CF" w:rsidRPr="00636D1F" w:rsidTr="003F113F">
        <w:trPr>
          <w:trHeight w:val="950"/>
        </w:trPr>
        <w:tc>
          <w:tcPr>
            <w:tcW w:w="468" w:type="dxa"/>
          </w:tcPr>
          <w:p w:rsidR="000A16CF" w:rsidRDefault="000A16CF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48.</w:t>
            </w:r>
          </w:p>
        </w:tc>
        <w:tc>
          <w:tcPr>
            <w:tcW w:w="4770" w:type="dxa"/>
          </w:tcPr>
          <w:p w:rsidR="000A16CF" w:rsidRDefault="00766E9D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Cultivation and evaluation of nutritional properties and health benefits of Spirulina</w:t>
            </w:r>
          </w:p>
        </w:tc>
        <w:tc>
          <w:tcPr>
            <w:tcW w:w="1800" w:type="dxa"/>
          </w:tcPr>
          <w:p w:rsidR="000A16CF" w:rsidRDefault="00766E9D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Venkatesh</w:t>
            </w:r>
            <w:proofErr w:type="spellEnd"/>
            <w:r w:rsidR="00F42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Deshmukh</w:t>
            </w:r>
            <w:proofErr w:type="spellEnd"/>
          </w:p>
        </w:tc>
        <w:tc>
          <w:tcPr>
            <w:tcW w:w="1440" w:type="dxa"/>
          </w:tcPr>
          <w:p w:rsidR="000A16CF" w:rsidRPr="00636D1F" w:rsidRDefault="00766E9D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M.Sc.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Botany </w:t>
            </w: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0A16CF" w:rsidRDefault="00766E9D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2016-17</w:t>
            </w:r>
          </w:p>
        </w:tc>
      </w:tr>
      <w:tr w:rsidR="00F4267C" w:rsidRPr="00636D1F" w:rsidTr="003F113F">
        <w:trPr>
          <w:trHeight w:val="950"/>
        </w:trPr>
        <w:tc>
          <w:tcPr>
            <w:tcW w:w="468" w:type="dxa"/>
          </w:tcPr>
          <w:p w:rsidR="00F4267C" w:rsidRDefault="00F4267C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49.</w:t>
            </w:r>
          </w:p>
        </w:tc>
        <w:tc>
          <w:tcPr>
            <w:tcW w:w="4770" w:type="dxa"/>
          </w:tcPr>
          <w:p w:rsidR="00F4267C" w:rsidRDefault="00F4267C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Bioelectricity generation through Plant Microbial Fuel Cell( PMFC)</w:t>
            </w:r>
          </w:p>
        </w:tc>
        <w:tc>
          <w:tcPr>
            <w:tcW w:w="1800" w:type="dxa"/>
          </w:tcPr>
          <w:p w:rsidR="00F4267C" w:rsidRDefault="00F4267C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Dnyaneshwar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Pawar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Borade</w:t>
            </w:r>
            <w:proofErr w:type="spellEnd"/>
          </w:p>
        </w:tc>
        <w:tc>
          <w:tcPr>
            <w:tcW w:w="1440" w:type="dxa"/>
          </w:tcPr>
          <w:p w:rsidR="00F4267C" w:rsidRDefault="00F4267C" w:rsidP="00F4267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F4267C" w:rsidRPr="00636D1F" w:rsidRDefault="00F4267C" w:rsidP="00F4267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F4267C" w:rsidRDefault="00F4267C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2017-18</w:t>
            </w:r>
          </w:p>
        </w:tc>
      </w:tr>
      <w:tr w:rsidR="00F4267C" w:rsidRPr="00636D1F" w:rsidTr="003F113F">
        <w:trPr>
          <w:trHeight w:val="950"/>
        </w:trPr>
        <w:tc>
          <w:tcPr>
            <w:tcW w:w="468" w:type="dxa"/>
          </w:tcPr>
          <w:p w:rsidR="00F4267C" w:rsidRDefault="00F4267C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50.</w:t>
            </w:r>
          </w:p>
        </w:tc>
        <w:tc>
          <w:tcPr>
            <w:tcW w:w="4770" w:type="dxa"/>
          </w:tcPr>
          <w:p w:rsidR="00F4267C" w:rsidRDefault="00F4267C" w:rsidP="00766E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Isolation, Identification and Characterization of PGPR from selected crops in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Junnar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Tahsil</w:t>
            </w:r>
            <w:proofErr w:type="spellEnd"/>
          </w:p>
        </w:tc>
        <w:tc>
          <w:tcPr>
            <w:tcW w:w="1800" w:type="dxa"/>
          </w:tcPr>
          <w:p w:rsidR="00F4267C" w:rsidRDefault="00F4267C" w:rsidP="00766E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Shambharrao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Salunkhe</w:t>
            </w:r>
            <w:proofErr w:type="spellEnd"/>
          </w:p>
        </w:tc>
        <w:tc>
          <w:tcPr>
            <w:tcW w:w="1440" w:type="dxa"/>
          </w:tcPr>
          <w:p w:rsidR="00F4267C" w:rsidRDefault="00F4267C" w:rsidP="00F4267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M.Sc. Microbiology</w:t>
            </w:r>
          </w:p>
          <w:p w:rsidR="00F4267C" w:rsidRPr="00636D1F" w:rsidRDefault="00F4267C" w:rsidP="00F4267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D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une University</w:t>
            </w:r>
          </w:p>
        </w:tc>
        <w:tc>
          <w:tcPr>
            <w:tcW w:w="1128" w:type="dxa"/>
          </w:tcPr>
          <w:p w:rsidR="00F4267C" w:rsidRDefault="00F4267C" w:rsidP="00766E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2017-18</w:t>
            </w:r>
          </w:p>
        </w:tc>
      </w:tr>
    </w:tbl>
    <w:p w:rsidR="00F64E0E" w:rsidRDefault="00F64E0E" w:rsidP="00766E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6E9D" w:rsidRDefault="00766E9D" w:rsidP="00766E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6E9D" w:rsidRPr="00766E9D" w:rsidRDefault="00766E9D" w:rsidP="00766E9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6E9D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0D2A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18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766E9D" w:rsidRPr="00636D1F" w:rsidRDefault="0030479B" w:rsidP="00766E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Place: Pune</w:t>
      </w:r>
      <w:r w:rsidR="00766E9D" w:rsidRPr="00766E9D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4267C">
        <w:rPr>
          <w:rFonts w:ascii="Times New Roman" w:hAnsi="Times New Roman" w:cs="Times New Roman"/>
          <w:b/>
          <w:bCs/>
          <w:sz w:val="20"/>
          <w:szCs w:val="20"/>
        </w:rPr>
        <w:t>Dr</w:t>
      </w:r>
      <w:r w:rsidR="00AC51A4" w:rsidRPr="00F4267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4267C">
        <w:rPr>
          <w:rFonts w:ascii="Times New Roman" w:hAnsi="Times New Roman" w:cs="Times New Roman"/>
          <w:b/>
          <w:bCs/>
          <w:sz w:val="20"/>
          <w:szCs w:val="20"/>
        </w:rPr>
        <w:t xml:space="preserve"> Suchitra Godbole</w:t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  <w:r w:rsidR="00766E9D">
        <w:rPr>
          <w:rFonts w:ascii="Times New Roman" w:hAnsi="Times New Roman" w:cs="Times New Roman"/>
          <w:sz w:val="20"/>
          <w:szCs w:val="20"/>
        </w:rPr>
        <w:tab/>
      </w:r>
    </w:p>
    <w:sectPr w:rsidR="00766E9D" w:rsidRPr="00636D1F" w:rsidSect="00CC0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ACF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137CC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A3621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894AC2"/>
    <w:multiLevelType w:val="hybridMultilevel"/>
    <w:tmpl w:val="91A86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96386C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261D5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24181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153816"/>
    <w:multiLevelType w:val="hybridMultilevel"/>
    <w:tmpl w:val="1C2E6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A01028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955D19"/>
    <w:multiLevelType w:val="hybridMultilevel"/>
    <w:tmpl w:val="71FA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74EF3"/>
    <w:multiLevelType w:val="hybridMultilevel"/>
    <w:tmpl w:val="E3B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3178C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79541E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54F3D"/>
    <w:multiLevelType w:val="hybridMultilevel"/>
    <w:tmpl w:val="2B30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F231C"/>
    <w:multiLevelType w:val="hybridMultilevel"/>
    <w:tmpl w:val="41A8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E1C8A"/>
    <w:multiLevelType w:val="hybridMultilevel"/>
    <w:tmpl w:val="229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41636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05C56"/>
    <w:multiLevelType w:val="hybridMultilevel"/>
    <w:tmpl w:val="5590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144AC"/>
    <w:multiLevelType w:val="hybridMultilevel"/>
    <w:tmpl w:val="6BE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27515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A27AE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476F9F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26959"/>
    <w:multiLevelType w:val="hybridMultilevel"/>
    <w:tmpl w:val="6EC4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A1E35"/>
    <w:multiLevelType w:val="hybridMultilevel"/>
    <w:tmpl w:val="0568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B41D7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CA11C7"/>
    <w:multiLevelType w:val="hybridMultilevel"/>
    <w:tmpl w:val="95DE1548"/>
    <w:lvl w:ilvl="0" w:tplc="0FAECF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BF1CE1"/>
    <w:multiLevelType w:val="hybridMultilevel"/>
    <w:tmpl w:val="238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C83C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5"/>
  </w:num>
  <w:num w:numId="5">
    <w:abstractNumId w:val="9"/>
  </w:num>
  <w:num w:numId="6">
    <w:abstractNumId w:val="17"/>
  </w:num>
  <w:num w:numId="7">
    <w:abstractNumId w:val="23"/>
  </w:num>
  <w:num w:numId="8">
    <w:abstractNumId w:val="7"/>
  </w:num>
  <w:num w:numId="9">
    <w:abstractNumId w:val="27"/>
  </w:num>
  <w:num w:numId="10">
    <w:abstractNumId w:val="3"/>
  </w:num>
  <w:num w:numId="11">
    <w:abstractNumId w:val="10"/>
  </w:num>
  <w:num w:numId="12">
    <w:abstractNumId w:val="14"/>
  </w:num>
  <w:num w:numId="13">
    <w:abstractNumId w:val="12"/>
  </w:num>
  <w:num w:numId="14">
    <w:abstractNumId w:val="2"/>
  </w:num>
  <w:num w:numId="15">
    <w:abstractNumId w:val="8"/>
  </w:num>
  <w:num w:numId="16">
    <w:abstractNumId w:val="6"/>
  </w:num>
  <w:num w:numId="17">
    <w:abstractNumId w:val="19"/>
  </w:num>
  <w:num w:numId="18">
    <w:abstractNumId w:val="1"/>
  </w:num>
  <w:num w:numId="19">
    <w:abstractNumId w:val="11"/>
  </w:num>
  <w:num w:numId="20">
    <w:abstractNumId w:val="20"/>
  </w:num>
  <w:num w:numId="21">
    <w:abstractNumId w:val="24"/>
  </w:num>
  <w:num w:numId="22">
    <w:abstractNumId w:val="16"/>
  </w:num>
  <w:num w:numId="23">
    <w:abstractNumId w:val="0"/>
  </w:num>
  <w:num w:numId="24">
    <w:abstractNumId w:val="21"/>
  </w:num>
  <w:num w:numId="25">
    <w:abstractNumId w:val="5"/>
  </w:num>
  <w:num w:numId="26">
    <w:abstractNumId w:val="25"/>
  </w:num>
  <w:num w:numId="27">
    <w:abstractNumId w:val="4"/>
  </w:num>
  <w:num w:numId="28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9763D8"/>
    <w:rsid w:val="000232AB"/>
    <w:rsid w:val="0004739C"/>
    <w:rsid w:val="00097677"/>
    <w:rsid w:val="000A165C"/>
    <w:rsid w:val="000A16CF"/>
    <w:rsid w:val="000D2A9D"/>
    <w:rsid w:val="000F1E4F"/>
    <w:rsid w:val="0010763A"/>
    <w:rsid w:val="00183FB8"/>
    <w:rsid w:val="001A2F2C"/>
    <w:rsid w:val="001D0721"/>
    <w:rsid w:val="002150B3"/>
    <w:rsid w:val="00223878"/>
    <w:rsid w:val="00251E9B"/>
    <w:rsid w:val="002B49D4"/>
    <w:rsid w:val="002C1194"/>
    <w:rsid w:val="002D3A27"/>
    <w:rsid w:val="002E4F32"/>
    <w:rsid w:val="0030479B"/>
    <w:rsid w:val="0031536D"/>
    <w:rsid w:val="00320687"/>
    <w:rsid w:val="003361BC"/>
    <w:rsid w:val="00336919"/>
    <w:rsid w:val="00371FF7"/>
    <w:rsid w:val="0038600D"/>
    <w:rsid w:val="003A46A0"/>
    <w:rsid w:val="003B21A8"/>
    <w:rsid w:val="003C5BEB"/>
    <w:rsid w:val="003D3B25"/>
    <w:rsid w:val="003F113F"/>
    <w:rsid w:val="0044282E"/>
    <w:rsid w:val="00443513"/>
    <w:rsid w:val="00485646"/>
    <w:rsid w:val="004A1A87"/>
    <w:rsid w:val="004B25F9"/>
    <w:rsid w:val="004D5F7C"/>
    <w:rsid w:val="00504FF5"/>
    <w:rsid w:val="00515C3C"/>
    <w:rsid w:val="0052368F"/>
    <w:rsid w:val="005272CE"/>
    <w:rsid w:val="0056092A"/>
    <w:rsid w:val="0058649B"/>
    <w:rsid w:val="005A23BD"/>
    <w:rsid w:val="006013D9"/>
    <w:rsid w:val="00605042"/>
    <w:rsid w:val="00636D1F"/>
    <w:rsid w:val="00666DD4"/>
    <w:rsid w:val="00672094"/>
    <w:rsid w:val="006721A6"/>
    <w:rsid w:val="006758D9"/>
    <w:rsid w:val="0069233E"/>
    <w:rsid w:val="006E164C"/>
    <w:rsid w:val="00704D19"/>
    <w:rsid w:val="00720A0C"/>
    <w:rsid w:val="00750742"/>
    <w:rsid w:val="00757748"/>
    <w:rsid w:val="00766E9D"/>
    <w:rsid w:val="00771802"/>
    <w:rsid w:val="00781198"/>
    <w:rsid w:val="007C379E"/>
    <w:rsid w:val="007D48A5"/>
    <w:rsid w:val="00804321"/>
    <w:rsid w:val="008272F2"/>
    <w:rsid w:val="00853BB3"/>
    <w:rsid w:val="008701A1"/>
    <w:rsid w:val="00881D1D"/>
    <w:rsid w:val="008916B6"/>
    <w:rsid w:val="00893EBE"/>
    <w:rsid w:val="008B1430"/>
    <w:rsid w:val="008B41B4"/>
    <w:rsid w:val="008C1722"/>
    <w:rsid w:val="008D2187"/>
    <w:rsid w:val="008F1D1D"/>
    <w:rsid w:val="00902054"/>
    <w:rsid w:val="009038A2"/>
    <w:rsid w:val="009171BD"/>
    <w:rsid w:val="00931AD0"/>
    <w:rsid w:val="00953DB8"/>
    <w:rsid w:val="00964D3D"/>
    <w:rsid w:val="009763D8"/>
    <w:rsid w:val="009811C4"/>
    <w:rsid w:val="00981CD2"/>
    <w:rsid w:val="009C4735"/>
    <w:rsid w:val="00A70B00"/>
    <w:rsid w:val="00A91E92"/>
    <w:rsid w:val="00A95A10"/>
    <w:rsid w:val="00A970D7"/>
    <w:rsid w:val="00A97A89"/>
    <w:rsid w:val="00AC1856"/>
    <w:rsid w:val="00AC21ED"/>
    <w:rsid w:val="00AC51A4"/>
    <w:rsid w:val="00AE5496"/>
    <w:rsid w:val="00B441D0"/>
    <w:rsid w:val="00B53178"/>
    <w:rsid w:val="00B703CB"/>
    <w:rsid w:val="00B7370E"/>
    <w:rsid w:val="00BD3900"/>
    <w:rsid w:val="00C34E2F"/>
    <w:rsid w:val="00C40F8D"/>
    <w:rsid w:val="00C4177C"/>
    <w:rsid w:val="00C44146"/>
    <w:rsid w:val="00C5493D"/>
    <w:rsid w:val="00C5694E"/>
    <w:rsid w:val="00CA4DD1"/>
    <w:rsid w:val="00CA7384"/>
    <w:rsid w:val="00CC0016"/>
    <w:rsid w:val="00CD5929"/>
    <w:rsid w:val="00CF289F"/>
    <w:rsid w:val="00CF28D2"/>
    <w:rsid w:val="00CF5233"/>
    <w:rsid w:val="00D2624C"/>
    <w:rsid w:val="00D6734F"/>
    <w:rsid w:val="00D67836"/>
    <w:rsid w:val="00D77EF1"/>
    <w:rsid w:val="00D9661A"/>
    <w:rsid w:val="00DB2427"/>
    <w:rsid w:val="00DB5703"/>
    <w:rsid w:val="00DB5C71"/>
    <w:rsid w:val="00E4391D"/>
    <w:rsid w:val="00E52D0F"/>
    <w:rsid w:val="00E62061"/>
    <w:rsid w:val="00E65DF7"/>
    <w:rsid w:val="00E859A5"/>
    <w:rsid w:val="00E95310"/>
    <w:rsid w:val="00EA0199"/>
    <w:rsid w:val="00EA10FB"/>
    <w:rsid w:val="00EC28BC"/>
    <w:rsid w:val="00ED38B8"/>
    <w:rsid w:val="00EE6110"/>
    <w:rsid w:val="00EF16E5"/>
    <w:rsid w:val="00F06153"/>
    <w:rsid w:val="00F20503"/>
    <w:rsid w:val="00F213CB"/>
    <w:rsid w:val="00F4267C"/>
    <w:rsid w:val="00F47DD3"/>
    <w:rsid w:val="00F64E0E"/>
    <w:rsid w:val="00F851D3"/>
    <w:rsid w:val="00F93967"/>
    <w:rsid w:val="00FA05BA"/>
    <w:rsid w:val="00FA73CC"/>
    <w:rsid w:val="00FB187C"/>
    <w:rsid w:val="00FC7D13"/>
    <w:rsid w:val="00FE49F1"/>
    <w:rsid w:val="00FE610D"/>
    <w:rsid w:val="00FE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FB8"/>
    <w:pPr>
      <w:ind w:left="720"/>
      <w:contextualSpacing/>
    </w:pPr>
  </w:style>
  <w:style w:type="paragraph" w:styleId="Header">
    <w:name w:val="header"/>
    <w:basedOn w:val="Normal"/>
    <w:link w:val="HeaderChar"/>
    <w:rsid w:val="00636D1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6D1F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4D19"/>
    <w:rPr>
      <w:b/>
      <w:bCs/>
    </w:rPr>
  </w:style>
  <w:style w:type="character" w:styleId="Hyperlink">
    <w:name w:val="Hyperlink"/>
    <w:basedOn w:val="DefaultParagraphFont"/>
    <w:uiPriority w:val="99"/>
    <w:unhideWhenUsed/>
    <w:rsid w:val="00C5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FB8"/>
    <w:pPr>
      <w:ind w:left="720"/>
      <w:contextualSpacing/>
    </w:pPr>
  </w:style>
  <w:style w:type="paragraph" w:styleId="Header">
    <w:name w:val="header"/>
    <w:basedOn w:val="Normal"/>
    <w:link w:val="HeaderChar"/>
    <w:rsid w:val="00636D1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6D1F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4D19"/>
    <w:rPr>
      <w:b/>
      <w:bCs/>
    </w:rPr>
  </w:style>
  <w:style w:type="character" w:styleId="Hyperlink">
    <w:name w:val="Hyperlink"/>
    <w:basedOn w:val="DefaultParagraphFont"/>
    <w:uiPriority w:val="99"/>
    <w:unhideWhenUsed/>
    <w:rsid w:val="00C56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if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dbole.suchitra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Suchitra</cp:lastModifiedBy>
  <cp:revision>5</cp:revision>
  <cp:lastPrinted>2018-04-17T08:31:00Z</cp:lastPrinted>
  <dcterms:created xsi:type="dcterms:W3CDTF">2018-04-17T08:32:00Z</dcterms:created>
  <dcterms:modified xsi:type="dcterms:W3CDTF">2018-05-23T14:32:00Z</dcterms:modified>
</cp:coreProperties>
</file>